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numPr>
          <w:ilvl w:val="0"/>
          <w:numId w:val="0"/>
        </w:numPr>
        <w:ind w:left="433" w:leftChars="0"/>
        <w:rPr>
          <w:rFonts w:ascii="黑体" w:hAnsi="宋体" w:eastAsia="黑体"/>
          <w:b/>
          <w:kern w:val="0"/>
        </w:rPr>
      </w:pPr>
      <w:r>
        <w:rPr>
          <w:rFonts w:hint="eastAsia" w:ascii="Arial" w:hAnsi="Arial"/>
          <w:b/>
          <w:sz w:val="32"/>
        </w:rPr>
        <w:t>《学前教育学》试题</w:t>
      </w:r>
    </w:p>
    <w:p>
      <w:pPr>
        <w:pStyle w:val="2"/>
        <w:numPr>
          <w:ilvl w:val="0"/>
          <w:numId w:val="1"/>
        </w:numPr>
        <w:ind w:left="433" w:leftChars="0"/>
        <w:rPr>
          <w:rFonts w:hint="eastAsia" w:ascii="黑体" w:hAnsi="宋体" w:eastAsia="黑体"/>
          <w:b/>
          <w:kern w:val="0"/>
        </w:rPr>
      </w:pPr>
      <w:r>
        <w:rPr>
          <w:rFonts w:hint="eastAsia" w:ascii="黑体" w:hAnsi="宋体" w:eastAsia="黑体"/>
          <w:b/>
          <w:kern w:val="0"/>
        </w:rPr>
        <w:t>名词解释</w:t>
      </w:r>
    </w:p>
    <w:p>
      <w:pPr>
        <w:pStyle w:val="2"/>
        <w:numPr>
          <w:ilvl w:val="0"/>
          <w:numId w:val="0"/>
        </w:numPr>
        <w:rPr>
          <w:szCs w:val="21"/>
        </w:rPr>
      </w:pPr>
      <w:r>
        <w:rPr>
          <w:szCs w:val="21"/>
        </w:rPr>
        <w:t xml:space="preserve">     1</w:t>
      </w:r>
      <w:r>
        <w:rPr>
          <w:rFonts w:hint="eastAsia"/>
          <w:szCs w:val="21"/>
        </w:rPr>
        <w:t>、学前教育</w:t>
      </w:r>
    </w:p>
    <w:p>
      <w:pPr>
        <w:spacing w:line="300" w:lineRule="auto"/>
        <w:jc w:val="left"/>
        <w:rPr>
          <w:szCs w:val="21"/>
        </w:rPr>
      </w:pPr>
    </w:p>
    <w:p>
      <w:pPr>
        <w:numPr>
          <w:ilvl w:val="0"/>
          <w:numId w:val="2"/>
        </w:numPr>
        <w:rPr>
          <w:szCs w:val="21"/>
        </w:rPr>
      </w:pPr>
      <w:r>
        <w:rPr>
          <w:rFonts w:hint="eastAsia"/>
          <w:szCs w:val="21"/>
        </w:rPr>
        <w:t>入园适应</w:t>
      </w:r>
    </w:p>
    <w:p>
      <w:pPr>
        <w:rPr>
          <w:szCs w:val="21"/>
        </w:rPr>
      </w:pPr>
    </w:p>
    <w:p>
      <w:pPr>
        <w:numPr>
          <w:ilvl w:val="0"/>
          <w:numId w:val="2"/>
        </w:numPr>
        <w:spacing w:line="300" w:lineRule="auto"/>
        <w:jc w:val="left"/>
        <w:rPr>
          <w:szCs w:val="21"/>
        </w:rPr>
      </w:pPr>
      <w:r>
        <w:rPr>
          <w:rFonts w:hint="eastAsia"/>
          <w:szCs w:val="21"/>
        </w:rPr>
        <w:t>儿童发展</w:t>
      </w:r>
    </w:p>
    <w:p>
      <w:pPr>
        <w:spacing w:line="300" w:lineRule="auto"/>
        <w:jc w:val="left"/>
        <w:rPr>
          <w:szCs w:val="21"/>
        </w:rPr>
      </w:pPr>
    </w:p>
    <w:p>
      <w:pPr>
        <w:pStyle w:val="2"/>
        <w:numPr>
          <w:ilvl w:val="0"/>
          <w:numId w:val="2"/>
        </w:numPr>
        <w:rPr>
          <w:rFonts w:ascii="??" w:hAnsi="??"/>
        </w:rPr>
      </w:pPr>
      <w:r>
        <w:rPr>
          <w:rFonts w:hint="eastAsia" w:ascii="??" w:hAnsi="??"/>
        </w:rPr>
        <w:t>儿童观</w:t>
      </w:r>
    </w:p>
    <w:p>
      <w:pPr>
        <w:pStyle w:val="2"/>
        <w:rPr>
          <w:rFonts w:ascii="??" w:hAnsi="??"/>
        </w:rPr>
      </w:pPr>
    </w:p>
    <w:p>
      <w:pPr>
        <w:pStyle w:val="2"/>
        <w:rPr>
          <w:rFonts w:ascii="??" w:hAnsi="??"/>
        </w:rPr>
      </w:pPr>
      <w:r>
        <w:rPr>
          <w:rFonts w:ascii="??" w:hAnsi="??"/>
        </w:rPr>
        <w:t xml:space="preserve">    5</w:t>
      </w:r>
      <w:r>
        <w:rPr>
          <w:rFonts w:hint="eastAsia" w:ascii="??" w:hAnsi="??"/>
        </w:rPr>
        <w:t>、教育观</w:t>
      </w:r>
    </w:p>
    <w:p>
      <w:pPr>
        <w:spacing w:line="480" w:lineRule="exact"/>
        <w:rPr>
          <w:rFonts w:ascii="黑体" w:eastAsia="黑体"/>
          <w:b/>
          <w:szCs w:val="21"/>
        </w:rPr>
      </w:pPr>
      <w:r>
        <w:rPr>
          <w:rFonts w:eastAsia="黑体"/>
          <w:szCs w:val="21"/>
        </w:rPr>
        <w:t xml:space="preserve"> </w:t>
      </w:r>
      <w:r>
        <w:rPr>
          <w:rFonts w:ascii="黑体" w:eastAsia="黑体"/>
          <w:b/>
          <w:szCs w:val="21"/>
        </w:rPr>
        <w:t xml:space="preserve">  </w:t>
      </w:r>
      <w:r>
        <w:rPr>
          <w:rFonts w:hint="eastAsia" w:ascii="黑体" w:eastAsia="黑体"/>
          <w:b/>
          <w:szCs w:val="21"/>
        </w:rPr>
        <w:t>二、单项选择题</w:t>
      </w:r>
    </w:p>
    <w:p>
      <w:pPr>
        <w:rPr>
          <w:rFonts w:hint="eastAsia" w:eastAsia="宋体"/>
          <w:szCs w:val="21"/>
          <w:lang w:eastAsia="zh-CN"/>
        </w:rPr>
      </w:pPr>
      <w:r>
        <w:rPr>
          <w:szCs w:val="21"/>
        </w:rPr>
        <w:t xml:space="preserve">   1</w:t>
      </w:r>
      <w:r>
        <w:rPr>
          <w:rFonts w:hint="eastAsia"/>
          <w:szCs w:val="21"/>
        </w:rPr>
        <w:t>、（</w:t>
      </w:r>
      <w:r>
        <w:rPr>
          <w:szCs w:val="21"/>
        </w:rPr>
        <w:t xml:space="preserve">    </w:t>
      </w:r>
      <w:r>
        <w:rPr>
          <w:rFonts w:hint="eastAsia"/>
          <w:szCs w:val="21"/>
        </w:rPr>
        <w:t>）决定着学前教育的性质</w:t>
      </w:r>
      <w:r>
        <w:rPr>
          <w:rFonts w:hint="eastAsia"/>
          <w:szCs w:val="21"/>
          <w:lang w:eastAsia="zh-CN"/>
        </w:rPr>
        <w:t>。</w:t>
      </w:r>
    </w:p>
    <w:p>
      <w:pPr>
        <w:rPr>
          <w:szCs w:val="21"/>
        </w:rPr>
      </w:pPr>
      <w:r>
        <w:rPr>
          <w:szCs w:val="21"/>
        </w:rPr>
        <w:t xml:space="preserve">   </w:t>
      </w:r>
      <w:r>
        <w:rPr>
          <w:rFonts w:hint="eastAsia"/>
          <w:szCs w:val="21"/>
          <w:lang w:val="en-US" w:eastAsia="zh-CN"/>
        </w:rPr>
        <w:t xml:space="preserve">   </w:t>
      </w:r>
      <w:r>
        <w:rPr>
          <w:szCs w:val="21"/>
        </w:rPr>
        <w:t>A</w:t>
      </w:r>
      <w:r>
        <w:rPr>
          <w:rFonts w:hint="eastAsia"/>
          <w:szCs w:val="21"/>
        </w:rPr>
        <w:t>、文化</w:t>
      </w:r>
      <w:r>
        <w:rPr>
          <w:szCs w:val="21"/>
        </w:rPr>
        <w:t xml:space="preserve">  </w:t>
      </w:r>
      <w:r>
        <w:rPr>
          <w:rFonts w:hint="eastAsia"/>
          <w:szCs w:val="21"/>
          <w:lang w:val="en-US" w:eastAsia="zh-CN"/>
        </w:rPr>
        <w:t xml:space="preserve">     </w:t>
      </w:r>
      <w:r>
        <w:rPr>
          <w:szCs w:val="21"/>
        </w:rPr>
        <w:t>B</w:t>
      </w:r>
      <w:r>
        <w:rPr>
          <w:rFonts w:hint="eastAsia"/>
          <w:szCs w:val="21"/>
        </w:rPr>
        <w:t>、政治</w:t>
      </w:r>
      <w:r>
        <w:rPr>
          <w:szCs w:val="21"/>
        </w:rPr>
        <w:t xml:space="preserve">  </w:t>
      </w:r>
      <w:r>
        <w:rPr>
          <w:rFonts w:hint="eastAsia"/>
          <w:szCs w:val="21"/>
          <w:lang w:val="en-US" w:eastAsia="zh-CN"/>
        </w:rPr>
        <w:t xml:space="preserve">      </w:t>
      </w:r>
      <w:r>
        <w:rPr>
          <w:szCs w:val="21"/>
        </w:rPr>
        <w:t>C</w:t>
      </w:r>
      <w:r>
        <w:rPr>
          <w:rFonts w:hint="eastAsia"/>
          <w:szCs w:val="21"/>
        </w:rPr>
        <w:t>、经济</w:t>
      </w:r>
      <w:r>
        <w:rPr>
          <w:szCs w:val="21"/>
        </w:rPr>
        <w:t xml:space="preserve">  </w:t>
      </w:r>
      <w:r>
        <w:rPr>
          <w:rFonts w:hint="eastAsia"/>
          <w:szCs w:val="21"/>
          <w:lang w:val="en-US" w:eastAsia="zh-CN"/>
        </w:rPr>
        <w:t xml:space="preserve">     </w:t>
      </w:r>
      <w:r>
        <w:rPr>
          <w:szCs w:val="21"/>
        </w:rPr>
        <w:t>D</w:t>
      </w:r>
      <w:r>
        <w:rPr>
          <w:rFonts w:hint="eastAsia"/>
          <w:szCs w:val="21"/>
        </w:rPr>
        <w:t>、社会</w:t>
      </w:r>
      <w:r>
        <w:rPr>
          <w:szCs w:val="21"/>
        </w:rPr>
        <w:t xml:space="preserve"> </w:t>
      </w:r>
    </w:p>
    <w:p>
      <w:pPr>
        <w:spacing w:before="240" w:line="300" w:lineRule="auto"/>
        <w:jc w:val="left"/>
        <w:rPr>
          <w:rFonts w:hint="eastAsia" w:eastAsia="宋体"/>
          <w:szCs w:val="21"/>
          <w:lang w:eastAsia="zh-CN"/>
        </w:rPr>
      </w:pPr>
      <w:r>
        <w:rPr>
          <w:szCs w:val="21"/>
        </w:rPr>
        <w:t xml:space="preserve">   2</w:t>
      </w:r>
      <w:r>
        <w:rPr>
          <w:rFonts w:hint="eastAsia" w:eastAsia="黑体"/>
          <w:szCs w:val="21"/>
        </w:rPr>
        <w:t>、</w:t>
      </w:r>
      <w:r>
        <w:rPr>
          <w:rFonts w:hint="eastAsia"/>
          <w:szCs w:val="21"/>
        </w:rPr>
        <w:t>教育的基本构成要素有教育者、受教育者、教育内容和（</w:t>
      </w:r>
      <w:r>
        <w:rPr>
          <w:szCs w:val="21"/>
        </w:rPr>
        <w:t xml:space="preserve">    </w:t>
      </w:r>
      <w:r>
        <w:rPr>
          <w:rFonts w:hint="eastAsia"/>
          <w:szCs w:val="21"/>
        </w:rPr>
        <w:t>）</w:t>
      </w:r>
      <w:r>
        <w:rPr>
          <w:rFonts w:hint="eastAsia"/>
          <w:szCs w:val="21"/>
          <w:lang w:eastAsia="zh-CN"/>
        </w:rPr>
        <w:t>。</w:t>
      </w:r>
    </w:p>
    <w:p>
      <w:pPr>
        <w:spacing w:line="300" w:lineRule="auto"/>
        <w:jc w:val="left"/>
        <w:rPr>
          <w:szCs w:val="21"/>
        </w:rPr>
      </w:pPr>
      <w:r>
        <w:rPr>
          <w:szCs w:val="21"/>
        </w:rPr>
        <w:t xml:space="preserve">   </w:t>
      </w:r>
      <w:r>
        <w:rPr>
          <w:rFonts w:hint="eastAsia"/>
          <w:szCs w:val="21"/>
          <w:lang w:val="en-US" w:eastAsia="zh-CN"/>
        </w:rPr>
        <w:t xml:space="preserve">  </w:t>
      </w:r>
      <w:r>
        <w:rPr>
          <w:szCs w:val="21"/>
        </w:rPr>
        <w:t>A</w:t>
      </w:r>
      <w:r>
        <w:rPr>
          <w:rFonts w:hint="eastAsia" w:eastAsia="黑体"/>
          <w:szCs w:val="21"/>
        </w:rPr>
        <w:t>、</w:t>
      </w:r>
      <w:r>
        <w:rPr>
          <w:rFonts w:hint="eastAsia"/>
          <w:szCs w:val="21"/>
        </w:rPr>
        <w:t>教育物资</w:t>
      </w:r>
      <w:r>
        <w:rPr>
          <w:szCs w:val="21"/>
        </w:rPr>
        <w:t xml:space="preserve">    B</w:t>
      </w:r>
      <w:r>
        <w:rPr>
          <w:rFonts w:hint="eastAsia" w:eastAsia="黑体"/>
          <w:szCs w:val="21"/>
        </w:rPr>
        <w:t>、</w:t>
      </w:r>
      <w:r>
        <w:rPr>
          <w:rFonts w:hint="eastAsia"/>
          <w:szCs w:val="21"/>
        </w:rPr>
        <w:t>教育材料</w:t>
      </w:r>
      <w:r>
        <w:rPr>
          <w:szCs w:val="21"/>
        </w:rPr>
        <w:t xml:space="preserve">   </w:t>
      </w:r>
      <w:r>
        <w:rPr>
          <w:rFonts w:hint="eastAsia"/>
          <w:szCs w:val="21"/>
          <w:lang w:val="en-US" w:eastAsia="zh-CN"/>
        </w:rPr>
        <w:t xml:space="preserve"> </w:t>
      </w:r>
      <w:r>
        <w:rPr>
          <w:szCs w:val="21"/>
        </w:rPr>
        <w:t>C</w:t>
      </w:r>
      <w:r>
        <w:rPr>
          <w:rFonts w:hint="eastAsia" w:eastAsia="黑体"/>
          <w:szCs w:val="21"/>
        </w:rPr>
        <w:t>、</w:t>
      </w:r>
      <w:r>
        <w:rPr>
          <w:rFonts w:hint="eastAsia"/>
          <w:szCs w:val="21"/>
        </w:rPr>
        <w:t>教育媒介</w:t>
      </w:r>
      <w:r>
        <w:rPr>
          <w:szCs w:val="21"/>
        </w:rPr>
        <w:t xml:space="preserve">    D</w:t>
      </w:r>
      <w:r>
        <w:rPr>
          <w:rFonts w:hint="eastAsia" w:eastAsia="黑体"/>
          <w:szCs w:val="21"/>
        </w:rPr>
        <w:t>、</w:t>
      </w:r>
      <w:r>
        <w:rPr>
          <w:rFonts w:hint="eastAsia"/>
          <w:szCs w:val="21"/>
        </w:rPr>
        <w:t>教育环境</w:t>
      </w:r>
    </w:p>
    <w:p>
      <w:pPr>
        <w:spacing w:before="240" w:line="300" w:lineRule="auto"/>
        <w:jc w:val="left"/>
        <w:rPr>
          <w:rFonts w:hint="eastAsia" w:eastAsia="宋体"/>
          <w:szCs w:val="21"/>
          <w:lang w:eastAsia="zh-CN"/>
        </w:rPr>
      </w:pPr>
      <w:r>
        <w:rPr>
          <w:szCs w:val="21"/>
        </w:rPr>
        <w:t xml:space="preserve"> </w:t>
      </w:r>
      <w:r>
        <w:rPr>
          <w:rFonts w:hint="eastAsia"/>
          <w:szCs w:val="21"/>
          <w:lang w:val="en-US" w:eastAsia="zh-CN"/>
        </w:rPr>
        <w:t xml:space="preserve"> </w:t>
      </w:r>
      <w:r>
        <w:rPr>
          <w:szCs w:val="21"/>
        </w:rPr>
        <w:t xml:space="preserve"> 3</w:t>
      </w:r>
      <w:r>
        <w:rPr>
          <w:rFonts w:hint="eastAsia" w:eastAsia="黑体"/>
          <w:szCs w:val="21"/>
        </w:rPr>
        <w:t>、</w:t>
      </w:r>
      <w:r>
        <w:rPr>
          <w:rFonts w:hint="eastAsia"/>
          <w:szCs w:val="21"/>
        </w:rPr>
        <w:t>学前教育的社会功能是（</w:t>
      </w:r>
      <w:r>
        <w:rPr>
          <w:szCs w:val="21"/>
        </w:rPr>
        <w:t xml:space="preserve">     </w:t>
      </w:r>
      <w:r>
        <w:rPr>
          <w:rFonts w:hint="eastAsia"/>
          <w:szCs w:val="21"/>
        </w:rPr>
        <w:t>）</w:t>
      </w:r>
      <w:r>
        <w:rPr>
          <w:rFonts w:hint="eastAsia"/>
          <w:szCs w:val="21"/>
          <w:lang w:eastAsia="zh-CN"/>
        </w:rPr>
        <w:t>。</w:t>
      </w:r>
    </w:p>
    <w:p>
      <w:pPr>
        <w:ind w:firstLine="408"/>
        <w:rPr>
          <w:szCs w:val="21"/>
        </w:rPr>
      </w:pPr>
      <w:r>
        <w:rPr>
          <w:szCs w:val="21"/>
        </w:rPr>
        <w:t>A</w:t>
      </w:r>
      <w:r>
        <w:rPr>
          <w:rFonts w:hint="eastAsia"/>
          <w:szCs w:val="21"/>
        </w:rPr>
        <w:t>、促进经济建设</w:t>
      </w:r>
      <w:r>
        <w:rPr>
          <w:szCs w:val="21"/>
        </w:rPr>
        <w:t xml:space="preserve">  </w:t>
      </w:r>
      <w:r>
        <w:rPr>
          <w:rFonts w:hint="eastAsia"/>
          <w:szCs w:val="21"/>
          <w:lang w:val="en-US" w:eastAsia="zh-CN"/>
        </w:rPr>
        <w:t xml:space="preserve">              </w:t>
      </w:r>
      <w:r>
        <w:rPr>
          <w:szCs w:val="21"/>
        </w:rPr>
        <w:t xml:space="preserve"> B</w:t>
      </w:r>
      <w:r>
        <w:rPr>
          <w:rFonts w:hint="eastAsia"/>
          <w:szCs w:val="21"/>
        </w:rPr>
        <w:t>、促进幼儿认知发展</w:t>
      </w:r>
      <w:r>
        <w:rPr>
          <w:szCs w:val="21"/>
        </w:rPr>
        <w:t xml:space="preserve">   </w:t>
      </w:r>
    </w:p>
    <w:p>
      <w:pPr>
        <w:ind w:firstLine="408"/>
        <w:rPr>
          <w:szCs w:val="21"/>
        </w:rPr>
      </w:pPr>
      <w:r>
        <w:rPr>
          <w:szCs w:val="21"/>
        </w:rPr>
        <w:t>C</w:t>
      </w:r>
      <w:r>
        <w:rPr>
          <w:rFonts w:hint="eastAsia"/>
          <w:szCs w:val="21"/>
        </w:rPr>
        <w:t>、促进幼儿情感发展</w:t>
      </w:r>
      <w:r>
        <w:rPr>
          <w:szCs w:val="21"/>
        </w:rPr>
        <w:t xml:space="preserve">  </w:t>
      </w:r>
      <w:r>
        <w:rPr>
          <w:rFonts w:hint="eastAsia"/>
          <w:szCs w:val="21"/>
          <w:lang w:val="en-US" w:eastAsia="zh-CN"/>
        </w:rPr>
        <w:t xml:space="preserve">           </w:t>
      </w:r>
      <w:r>
        <w:rPr>
          <w:szCs w:val="21"/>
        </w:rPr>
        <w:t>D</w:t>
      </w:r>
      <w:r>
        <w:rPr>
          <w:rFonts w:hint="eastAsia"/>
          <w:szCs w:val="21"/>
        </w:rPr>
        <w:t>、促进幼儿社会性发展</w:t>
      </w:r>
    </w:p>
    <w:p>
      <w:pPr>
        <w:spacing w:line="300" w:lineRule="auto"/>
        <w:jc w:val="left"/>
        <w:rPr>
          <w:rFonts w:hint="eastAsia" w:eastAsia="宋体"/>
          <w:szCs w:val="21"/>
          <w:lang w:eastAsia="zh-CN"/>
        </w:rPr>
      </w:pPr>
      <w:r>
        <w:rPr>
          <w:szCs w:val="21"/>
        </w:rPr>
        <w:t xml:space="preserve">   4</w:t>
      </w:r>
      <w:r>
        <w:rPr>
          <w:rFonts w:hint="eastAsia" w:eastAsia="黑体"/>
          <w:szCs w:val="21"/>
        </w:rPr>
        <w:t>、</w:t>
      </w:r>
      <w:r>
        <w:rPr>
          <w:rFonts w:hint="eastAsia"/>
          <w:szCs w:val="21"/>
        </w:rPr>
        <w:t>（</w:t>
      </w:r>
      <w:r>
        <w:rPr>
          <w:szCs w:val="21"/>
        </w:rPr>
        <w:t xml:space="preserve">    </w:t>
      </w:r>
      <w:r>
        <w:rPr>
          <w:rFonts w:hint="eastAsia"/>
          <w:szCs w:val="21"/>
        </w:rPr>
        <w:t>）为学前儿童发展提供了可能性</w:t>
      </w:r>
      <w:r>
        <w:rPr>
          <w:rFonts w:hint="eastAsia"/>
          <w:szCs w:val="21"/>
          <w:lang w:eastAsia="zh-CN"/>
        </w:rPr>
        <w:t>。</w:t>
      </w:r>
    </w:p>
    <w:p>
      <w:pPr>
        <w:spacing w:line="300" w:lineRule="auto"/>
        <w:jc w:val="left"/>
        <w:rPr>
          <w:szCs w:val="21"/>
        </w:rPr>
      </w:pPr>
      <w:r>
        <w:rPr>
          <w:szCs w:val="21"/>
        </w:rPr>
        <w:t xml:space="preserve">  </w:t>
      </w:r>
      <w:r>
        <w:rPr>
          <w:rFonts w:hint="eastAsia"/>
          <w:szCs w:val="21"/>
          <w:lang w:val="en-US" w:eastAsia="zh-CN"/>
        </w:rPr>
        <w:t xml:space="preserve">   </w:t>
      </w:r>
      <w:r>
        <w:rPr>
          <w:szCs w:val="21"/>
        </w:rPr>
        <w:t xml:space="preserve"> A</w:t>
      </w:r>
      <w:r>
        <w:rPr>
          <w:rFonts w:hint="eastAsia" w:eastAsia="黑体"/>
          <w:szCs w:val="21"/>
        </w:rPr>
        <w:t>、</w:t>
      </w:r>
      <w:r>
        <w:rPr>
          <w:rFonts w:hint="eastAsia"/>
          <w:szCs w:val="21"/>
        </w:rPr>
        <w:t>社会经济</w:t>
      </w:r>
      <w:r>
        <w:rPr>
          <w:szCs w:val="21"/>
        </w:rPr>
        <w:t xml:space="preserve">   </w:t>
      </w:r>
      <w:r>
        <w:rPr>
          <w:rFonts w:hint="eastAsia"/>
          <w:szCs w:val="21"/>
          <w:lang w:val="en-US" w:eastAsia="zh-CN"/>
        </w:rPr>
        <w:t xml:space="preserve">  </w:t>
      </w:r>
      <w:r>
        <w:rPr>
          <w:szCs w:val="21"/>
        </w:rPr>
        <w:t xml:space="preserve"> B</w:t>
      </w:r>
      <w:r>
        <w:rPr>
          <w:rFonts w:hint="eastAsia" w:eastAsia="黑体"/>
          <w:szCs w:val="21"/>
        </w:rPr>
        <w:t>、</w:t>
      </w:r>
      <w:r>
        <w:rPr>
          <w:rFonts w:hint="eastAsia"/>
          <w:szCs w:val="21"/>
        </w:rPr>
        <w:t>幼儿园教育</w:t>
      </w:r>
      <w:r>
        <w:rPr>
          <w:szCs w:val="21"/>
        </w:rPr>
        <w:t xml:space="preserve">   </w:t>
      </w:r>
      <w:r>
        <w:rPr>
          <w:rFonts w:hint="eastAsia"/>
          <w:szCs w:val="21"/>
          <w:lang w:val="en-US" w:eastAsia="zh-CN"/>
        </w:rPr>
        <w:t xml:space="preserve">  </w:t>
      </w:r>
      <w:r>
        <w:rPr>
          <w:szCs w:val="21"/>
        </w:rPr>
        <w:t xml:space="preserve"> </w:t>
      </w:r>
      <w:r>
        <w:rPr>
          <w:rFonts w:ascii="宋体" w:hAnsi="宋体"/>
          <w:szCs w:val="21"/>
        </w:rPr>
        <w:t>C</w:t>
      </w:r>
      <w:r>
        <w:rPr>
          <w:rFonts w:hint="eastAsia" w:ascii="宋体" w:hAnsi="宋体"/>
          <w:szCs w:val="21"/>
        </w:rPr>
        <w:t>、环境影响</w:t>
      </w:r>
      <w:r>
        <w:rPr>
          <w:rFonts w:ascii="宋体" w:hAnsi="宋体"/>
          <w:szCs w:val="21"/>
        </w:rPr>
        <w:t xml:space="preserve"> </w:t>
      </w:r>
      <w:r>
        <w:rPr>
          <w:szCs w:val="21"/>
        </w:rPr>
        <w:t xml:space="preserve">   </w:t>
      </w:r>
      <w:r>
        <w:rPr>
          <w:rFonts w:hint="eastAsia"/>
          <w:szCs w:val="21"/>
          <w:lang w:val="en-US" w:eastAsia="zh-CN"/>
        </w:rPr>
        <w:t xml:space="preserve">  </w:t>
      </w:r>
      <w:r>
        <w:rPr>
          <w:szCs w:val="21"/>
        </w:rPr>
        <w:t xml:space="preserve"> D</w:t>
      </w:r>
      <w:r>
        <w:rPr>
          <w:rFonts w:hint="eastAsia" w:eastAsia="黑体"/>
          <w:szCs w:val="21"/>
        </w:rPr>
        <w:t>、</w:t>
      </w:r>
      <w:r>
        <w:rPr>
          <w:rFonts w:hint="eastAsia"/>
          <w:szCs w:val="21"/>
        </w:rPr>
        <w:t>遗传素质</w:t>
      </w:r>
    </w:p>
    <w:p>
      <w:pPr>
        <w:spacing w:line="300" w:lineRule="auto"/>
        <w:jc w:val="left"/>
        <w:rPr>
          <w:szCs w:val="21"/>
        </w:rPr>
      </w:pPr>
      <w:r>
        <w:rPr>
          <w:szCs w:val="21"/>
        </w:rPr>
        <w:t xml:space="preserve">   5</w:t>
      </w:r>
      <w:r>
        <w:rPr>
          <w:rFonts w:hint="eastAsia" w:eastAsia="黑体"/>
          <w:szCs w:val="21"/>
        </w:rPr>
        <w:t>、</w:t>
      </w:r>
      <w:r>
        <w:rPr>
          <w:rFonts w:hint="eastAsia"/>
          <w:szCs w:val="21"/>
        </w:rPr>
        <w:t>格塞尔的“成熟势力学说”倡导（</w:t>
      </w:r>
      <w:r>
        <w:rPr>
          <w:szCs w:val="21"/>
        </w:rPr>
        <w:t xml:space="preserve">    </w:t>
      </w:r>
      <w:r>
        <w:rPr>
          <w:rFonts w:hint="eastAsia"/>
          <w:szCs w:val="21"/>
        </w:rPr>
        <w:t>）</w:t>
      </w:r>
      <w:r>
        <w:rPr>
          <w:rFonts w:hint="eastAsia"/>
          <w:szCs w:val="21"/>
          <w:lang w:eastAsia="zh-CN"/>
        </w:rPr>
        <w:t>。</w:t>
      </w:r>
      <w:r>
        <w:rPr>
          <w:szCs w:val="21"/>
        </w:rPr>
        <w:t xml:space="preserve">    </w:t>
      </w:r>
    </w:p>
    <w:p>
      <w:pPr>
        <w:spacing w:line="300" w:lineRule="auto"/>
        <w:jc w:val="left"/>
        <w:rPr>
          <w:szCs w:val="21"/>
        </w:rPr>
      </w:pPr>
      <w:r>
        <w:rPr>
          <w:szCs w:val="21"/>
        </w:rPr>
        <w:t xml:space="preserve">   </w:t>
      </w:r>
      <w:r>
        <w:rPr>
          <w:rFonts w:hint="eastAsia"/>
          <w:szCs w:val="21"/>
          <w:lang w:val="en-US" w:eastAsia="zh-CN"/>
        </w:rPr>
        <w:t xml:space="preserve">  </w:t>
      </w:r>
      <w:r>
        <w:rPr>
          <w:szCs w:val="21"/>
        </w:rPr>
        <w:t>A</w:t>
      </w:r>
      <w:r>
        <w:rPr>
          <w:rFonts w:hint="eastAsia" w:eastAsia="黑体"/>
          <w:szCs w:val="21"/>
        </w:rPr>
        <w:t>、</w:t>
      </w:r>
      <w:r>
        <w:rPr>
          <w:rFonts w:hint="eastAsia"/>
          <w:szCs w:val="21"/>
        </w:rPr>
        <w:t>先天决定论</w:t>
      </w:r>
      <w:r>
        <w:rPr>
          <w:szCs w:val="21"/>
        </w:rPr>
        <w:t xml:space="preserve">     B</w:t>
      </w:r>
      <w:r>
        <w:rPr>
          <w:rFonts w:hint="eastAsia" w:eastAsia="黑体"/>
          <w:szCs w:val="21"/>
        </w:rPr>
        <w:t>、</w:t>
      </w:r>
      <w:r>
        <w:rPr>
          <w:rFonts w:hint="eastAsia"/>
          <w:szCs w:val="21"/>
        </w:rPr>
        <w:t>遗传决定论</w:t>
      </w:r>
      <w:r>
        <w:rPr>
          <w:szCs w:val="21"/>
        </w:rPr>
        <w:t xml:space="preserve">     C</w:t>
      </w:r>
      <w:r>
        <w:rPr>
          <w:rFonts w:hint="eastAsia" w:eastAsia="黑体"/>
          <w:szCs w:val="21"/>
        </w:rPr>
        <w:t>、</w:t>
      </w:r>
      <w:r>
        <w:rPr>
          <w:rFonts w:hint="eastAsia"/>
          <w:szCs w:val="21"/>
        </w:rPr>
        <w:t>后天决定论</w:t>
      </w:r>
      <w:r>
        <w:rPr>
          <w:szCs w:val="21"/>
        </w:rPr>
        <w:t xml:space="preserve">     D</w:t>
      </w:r>
      <w:r>
        <w:rPr>
          <w:rFonts w:hint="eastAsia" w:eastAsia="黑体"/>
          <w:szCs w:val="21"/>
        </w:rPr>
        <w:t>、</w:t>
      </w:r>
      <w:r>
        <w:rPr>
          <w:rFonts w:hint="eastAsia"/>
          <w:szCs w:val="21"/>
        </w:rPr>
        <w:t>环境决定论</w:t>
      </w:r>
    </w:p>
    <w:p>
      <w:pPr>
        <w:spacing w:line="300" w:lineRule="auto"/>
        <w:jc w:val="left"/>
        <w:rPr>
          <w:rFonts w:hint="eastAsia"/>
          <w:szCs w:val="21"/>
          <w:lang w:eastAsia="zh-CN"/>
        </w:rPr>
      </w:pPr>
      <w:r>
        <w:rPr>
          <w:szCs w:val="21"/>
        </w:rPr>
        <w:t xml:space="preserve">   6</w:t>
      </w:r>
      <w:r>
        <w:rPr>
          <w:rFonts w:hint="eastAsia" w:eastAsia="黑体"/>
          <w:szCs w:val="21"/>
        </w:rPr>
        <w:t>、</w:t>
      </w:r>
      <w:r>
        <w:rPr>
          <w:rFonts w:hint="eastAsia"/>
          <w:szCs w:val="21"/>
        </w:rPr>
        <w:t>儿童个体发展遵循（</w:t>
      </w:r>
      <w:r>
        <w:rPr>
          <w:szCs w:val="21"/>
        </w:rPr>
        <w:t xml:space="preserve">    </w:t>
      </w:r>
      <w:r>
        <w:rPr>
          <w:rFonts w:hint="eastAsia"/>
          <w:szCs w:val="21"/>
        </w:rPr>
        <w:t>）</w:t>
      </w:r>
      <w:r>
        <w:rPr>
          <w:rFonts w:hint="eastAsia"/>
          <w:szCs w:val="21"/>
          <w:lang w:eastAsia="zh-CN"/>
        </w:rPr>
        <w:t>。</w:t>
      </w:r>
    </w:p>
    <w:p>
      <w:pPr>
        <w:spacing w:line="300" w:lineRule="auto"/>
        <w:jc w:val="left"/>
        <w:rPr>
          <w:szCs w:val="21"/>
        </w:rPr>
      </w:pPr>
      <w:r>
        <w:rPr>
          <w:szCs w:val="21"/>
        </w:rPr>
        <w:t xml:space="preserve">   </w:t>
      </w:r>
      <w:r>
        <w:rPr>
          <w:rFonts w:hint="eastAsia"/>
          <w:szCs w:val="21"/>
          <w:lang w:val="en-US" w:eastAsia="zh-CN"/>
        </w:rPr>
        <w:t xml:space="preserve">  </w:t>
      </w:r>
      <w:r>
        <w:rPr>
          <w:szCs w:val="21"/>
        </w:rPr>
        <w:t>A</w:t>
      </w:r>
      <w:r>
        <w:rPr>
          <w:rFonts w:hint="eastAsia" w:eastAsia="黑体"/>
          <w:szCs w:val="21"/>
        </w:rPr>
        <w:t>、</w:t>
      </w:r>
      <w:r>
        <w:rPr>
          <w:rFonts w:hint="eastAsia"/>
          <w:szCs w:val="21"/>
        </w:rPr>
        <w:t>从脚到头的顺序</w:t>
      </w:r>
      <w:r>
        <w:rPr>
          <w:szCs w:val="21"/>
        </w:rPr>
        <w:t xml:space="preserve">        </w:t>
      </w:r>
      <w:r>
        <w:rPr>
          <w:rFonts w:hint="eastAsia"/>
          <w:szCs w:val="21"/>
          <w:lang w:val="en-US" w:eastAsia="zh-CN"/>
        </w:rPr>
        <w:t xml:space="preserve">      </w:t>
      </w:r>
      <w:r>
        <w:rPr>
          <w:szCs w:val="21"/>
        </w:rPr>
        <w:t>B</w:t>
      </w:r>
      <w:r>
        <w:rPr>
          <w:rFonts w:hint="eastAsia" w:eastAsia="黑体"/>
          <w:szCs w:val="21"/>
        </w:rPr>
        <w:t>、</w:t>
      </w:r>
      <w:r>
        <w:rPr>
          <w:rFonts w:hint="eastAsia"/>
          <w:szCs w:val="21"/>
        </w:rPr>
        <w:t>由特殊到一般的过程</w:t>
      </w:r>
    </w:p>
    <w:p>
      <w:pPr>
        <w:spacing w:line="300" w:lineRule="auto"/>
        <w:jc w:val="left"/>
        <w:rPr>
          <w:szCs w:val="21"/>
        </w:rPr>
      </w:pPr>
      <w:r>
        <w:rPr>
          <w:szCs w:val="21"/>
        </w:rPr>
        <w:t xml:space="preserve">  </w:t>
      </w:r>
      <w:r>
        <w:rPr>
          <w:rFonts w:hint="eastAsia"/>
          <w:szCs w:val="21"/>
          <w:lang w:val="en-US" w:eastAsia="zh-CN"/>
        </w:rPr>
        <w:t xml:space="preserve">  </w:t>
      </w:r>
      <w:r>
        <w:rPr>
          <w:szCs w:val="21"/>
        </w:rPr>
        <w:t xml:space="preserve"> C</w:t>
      </w:r>
      <w:r>
        <w:rPr>
          <w:rFonts w:hint="eastAsia" w:eastAsia="黑体"/>
          <w:szCs w:val="21"/>
        </w:rPr>
        <w:t>、</w:t>
      </w:r>
      <w:r>
        <w:rPr>
          <w:rFonts w:hint="eastAsia"/>
          <w:szCs w:val="21"/>
        </w:rPr>
        <w:t>从复杂到简单的过程</w:t>
      </w:r>
      <w:r>
        <w:rPr>
          <w:rFonts w:hint="eastAsia"/>
          <w:szCs w:val="21"/>
          <w:lang w:val="en-US" w:eastAsia="zh-CN"/>
        </w:rPr>
        <w:t xml:space="preserve">          </w:t>
      </w:r>
      <w:r>
        <w:rPr>
          <w:szCs w:val="21"/>
        </w:rPr>
        <w:t>D</w:t>
      </w:r>
      <w:r>
        <w:rPr>
          <w:rFonts w:hint="eastAsia" w:eastAsia="黑体"/>
          <w:szCs w:val="21"/>
        </w:rPr>
        <w:t>、</w:t>
      </w:r>
      <w:r>
        <w:rPr>
          <w:rFonts w:hint="eastAsia"/>
          <w:szCs w:val="21"/>
        </w:rPr>
        <w:t>由一般到特殊的过程</w:t>
      </w:r>
    </w:p>
    <w:p>
      <w:pPr>
        <w:spacing w:line="300" w:lineRule="auto"/>
        <w:ind w:left="420" w:hanging="420" w:hangingChars="200"/>
        <w:jc w:val="left"/>
        <w:rPr>
          <w:rFonts w:hint="eastAsia" w:eastAsia="宋体"/>
          <w:szCs w:val="21"/>
          <w:lang w:eastAsia="zh-CN"/>
        </w:rPr>
      </w:pPr>
      <w:r>
        <w:rPr>
          <w:szCs w:val="21"/>
        </w:rPr>
        <w:t xml:space="preserve">  7</w:t>
      </w:r>
      <w:r>
        <w:rPr>
          <w:rFonts w:hint="eastAsia" w:eastAsia="黑体"/>
          <w:szCs w:val="21"/>
        </w:rPr>
        <w:t>、</w:t>
      </w:r>
      <w:r>
        <w:rPr>
          <w:rFonts w:hint="eastAsia"/>
          <w:szCs w:val="21"/>
        </w:rPr>
        <w:t>文艺复兴时期的儿童观是人类关于儿童认识史上的一次“哥白尼式”的革命，这时出现了（</w:t>
      </w:r>
      <w:r>
        <w:rPr>
          <w:szCs w:val="21"/>
        </w:rPr>
        <w:t xml:space="preserve">     </w:t>
      </w:r>
      <w:r>
        <w:rPr>
          <w:rFonts w:hint="eastAsia"/>
          <w:szCs w:val="21"/>
        </w:rPr>
        <w:t>）</w:t>
      </w:r>
      <w:r>
        <w:rPr>
          <w:rFonts w:hint="eastAsia"/>
          <w:szCs w:val="21"/>
          <w:lang w:eastAsia="zh-CN"/>
        </w:rPr>
        <w:t>。</w:t>
      </w:r>
    </w:p>
    <w:p>
      <w:pPr>
        <w:spacing w:line="300" w:lineRule="auto"/>
        <w:jc w:val="left"/>
        <w:rPr>
          <w:szCs w:val="21"/>
        </w:rPr>
      </w:pPr>
      <w:r>
        <w:rPr>
          <w:szCs w:val="21"/>
        </w:rPr>
        <w:t xml:space="preserve">   </w:t>
      </w:r>
      <w:r>
        <w:rPr>
          <w:rFonts w:hint="eastAsia"/>
          <w:szCs w:val="21"/>
          <w:lang w:val="en-US" w:eastAsia="zh-CN"/>
        </w:rPr>
        <w:t xml:space="preserve"> </w:t>
      </w:r>
      <w:r>
        <w:rPr>
          <w:szCs w:val="21"/>
        </w:rPr>
        <w:t>A</w:t>
      </w:r>
      <w:r>
        <w:rPr>
          <w:rFonts w:hint="eastAsia" w:eastAsia="黑体"/>
          <w:szCs w:val="21"/>
        </w:rPr>
        <w:t>、</w:t>
      </w:r>
      <w:r>
        <w:rPr>
          <w:rFonts w:hint="eastAsia"/>
          <w:szCs w:val="21"/>
        </w:rPr>
        <w:t>人本位儿童观</w:t>
      </w:r>
      <w:r>
        <w:rPr>
          <w:szCs w:val="21"/>
        </w:rPr>
        <w:t xml:space="preserve">          </w:t>
      </w:r>
      <w:r>
        <w:rPr>
          <w:rFonts w:hint="eastAsia"/>
          <w:szCs w:val="21"/>
          <w:lang w:val="en-US" w:eastAsia="zh-CN"/>
        </w:rPr>
        <w:t xml:space="preserve">       </w:t>
      </w:r>
      <w:r>
        <w:rPr>
          <w:szCs w:val="21"/>
        </w:rPr>
        <w:t>B</w:t>
      </w:r>
      <w:r>
        <w:rPr>
          <w:rFonts w:hint="eastAsia" w:eastAsia="黑体"/>
          <w:szCs w:val="21"/>
        </w:rPr>
        <w:t>、</w:t>
      </w:r>
      <w:r>
        <w:rPr>
          <w:rFonts w:hint="eastAsia"/>
          <w:szCs w:val="21"/>
        </w:rPr>
        <w:t>家族本位儿童观</w:t>
      </w:r>
    </w:p>
    <w:p>
      <w:pPr>
        <w:spacing w:line="300" w:lineRule="auto"/>
        <w:jc w:val="left"/>
        <w:rPr>
          <w:szCs w:val="21"/>
        </w:rPr>
      </w:pPr>
      <w:r>
        <w:rPr>
          <w:szCs w:val="21"/>
        </w:rPr>
        <w:t xml:space="preserve">  </w:t>
      </w:r>
      <w:r>
        <w:rPr>
          <w:rFonts w:hint="eastAsia"/>
          <w:szCs w:val="21"/>
          <w:lang w:val="en-US" w:eastAsia="zh-CN"/>
        </w:rPr>
        <w:t xml:space="preserve"> </w:t>
      </w:r>
      <w:r>
        <w:rPr>
          <w:szCs w:val="21"/>
        </w:rPr>
        <w:t xml:space="preserve"> C</w:t>
      </w:r>
      <w:r>
        <w:rPr>
          <w:rFonts w:hint="eastAsia" w:eastAsia="黑体"/>
          <w:szCs w:val="21"/>
        </w:rPr>
        <w:t>、</w:t>
      </w:r>
      <w:r>
        <w:rPr>
          <w:rFonts w:hint="eastAsia"/>
          <w:szCs w:val="21"/>
        </w:rPr>
        <w:t>社会本位儿童观</w:t>
      </w:r>
      <w:r>
        <w:rPr>
          <w:szCs w:val="21"/>
        </w:rPr>
        <w:t xml:space="preserve">        </w:t>
      </w:r>
      <w:r>
        <w:rPr>
          <w:rFonts w:hint="eastAsia"/>
          <w:szCs w:val="21"/>
          <w:lang w:val="en-US" w:eastAsia="zh-CN"/>
        </w:rPr>
        <w:t xml:space="preserve">       </w:t>
      </w:r>
      <w:r>
        <w:rPr>
          <w:szCs w:val="21"/>
        </w:rPr>
        <w:t>D</w:t>
      </w:r>
      <w:r>
        <w:rPr>
          <w:rFonts w:hint="eastAsia" w:eastAsia="黑体"/>
          <w:szCs w:val="21"/>
        </w:rPr>
        <w:t>、</w:t>
      </w:r>
      <w:r>
        <w:rPr>
          <w:rFonts w:hint="eastAsia"/>
          <w:szCs w:val="21"/>
        </w:rPr>
        <w:t>自然本位儿童观</w:t>
      </w:r>
    </w:p>
    <w:p>
      <w:pPr>
        <w:spacing w:line="300" w:lineRule="auto"/>
        <w:jc w:val="left"/>
        <w:rPr>
          <w:szCs w:val="21"/>
        </w:rPr>
      </w:pPr>
      <w:r>
        <w:rPr>
          <w:szCs w:val="21"/>
        </w:rPr>
        <w:t xml:space="preserve">   8</w:t>
      </w:r>
      <w:r>
        <w:rPr>
          <w:rFonts w:hint="eastAsia" w:eastAsia="黑体"/>
          <w:szCs w:val="21"/>
        </w:rPr>
        <w:t>、（</w:t>
      </w:r>
      <w:r>
        <w:rPr>
          <w:rFonts w:eastAsia="黑体"/>
          <w:szCs w:val="21"/>
        </w:rPr>
        <w:t xml:space="preserve">   </w:t>
      </w:r>
      <w:r>
        <w:rPr>
          <w:rFonts w:hint="eastAsia" w:eastAsia="黑体"/>
          <w:szCs w:val="21"/>
        </w:rPr>
        <w:t>）</w:t>
      </w:r>
      <w:r>
        <w:rPr>
          <w:rFonts w:hint="eastAsia" w:cs="宋体"/>
          <w:kern w:val="0"/>
          <w:szCs w:val="21"/>
        </w:rPr>
        <w:t>于</w:t>
      </w:r>
      <w:r>
        <w:rPr>
          <w:kern w:val="0"/>
          <w:szCs w:val="21"/>
        </w:rPr>
        <w:t>1923</w:t>
      </w:r>
      <w:r>
        <w:rPr>
          <w:rFonts w:hint="eastAsia" w:cs="宋体"/>
          <w:kern w:val="0"/>
          <w:szCs w:val="21"/>
        </w:rPr>
        <w:t>年创办我国最早的幼儿教育实验中心</w:t>
      </w:r>
      <w:r>
        <w:rPr>
          <w:rFonts w:cs="宋体"/>
          <w:kern w:val="0"/>
          <w:szCs w:val="21"/>
        </w:rPr>
        <w:t>——</w:t>
      </w:r>
      <w:r>
        <w:rPr>
          <w:rFonts w:hint="eastAsia" w:cs="宋体"/>
          <w:kern w:val="0"/>
          <w:szCs w:val="21"/>
        </w:rPr>
        <w:t>南京鼓楼幼稚园。</w:t>
      </w:r>
    </w:p>
    <w:p>
      <w:pPr>
        <w:rPr>
          <w:szCs w:val="21"/>
        </w:rPr>
      </w:pPr>
      <w:r>
        <w:rPr>
          <w:szCs w:val="21"/>
        </w:rPr>
        <w:t xml:space="preserve">   </w:t>
      </w:r>
      <w:r>
        <w:rPr>
          <w:rFonts w:hint="eastAsia"/>
          <w:szCs w:val="21"/>
          <w:lang w:val="en-US" w:eastAsia="zh-CN"/>
        </w:rPr>
        <w:t xml:space="preserve">  </w:t>
      </w:r>
      <w:r>
        <w:rPr>
          <w:szCs w:val="21"/>
        </w:rPr>
        <w:t>A</w:t>
      </w:r>
      <w:r>
        <w:rPr>
          <w:rFonts w:hint="eastAsia"/>
          <w:szCs w:val="21"/>
        </w:rPr>
        <w:t>、蔡元培</w:t>
      </w:r>
      <w:r>
        <w:rPr>
          <w:szCs w:val="21"/>
        </w:rPr>
        <w:t xml:space="preserve">  </w:t>
      </w:r>
      <w:r>
        <w:rPr>
          <w:rFonts w:hint="eastAsia"/>
          <w:szCs w:val="21"/>
          <w:lang w:val="en-US" w:eastAsia="zh-CN"/>
        </w:rPr>
        <w:t xml:space="preserve">     </w:t>
      </w:r>
      <w:r>
        <w:rPr>
          <w:szCs w:val="21"/>
        </w:rPr>
        <w:t>B</w:t>
      </w:r>
      <w:r>
        <w:rPr>
          <w:rFonts w:hint="eastAsia"/>
          <w:szCs w:val="21"/>
        </w:rPr>
        <w:t>、</w:t>
      </w:r>
      <w:r>
        <w:rPr>
          <w:rFonts w:hint="eastAsia"/>
          <w:szCs w:val="21"/>
          <w:lang w:val="en-US" w:eastAsia="zh-CN"/>
        </w:rPr>
        <w:t xml:space="preserve">    </w:t>
      </w:r>
      <w:r>
        <w:rPr>
          <w:rFonts w:hint="eastAsia"/>
          <w:szCs w:val="21"/>
        </w:rPr>
        <w:t>陶行知</w:t>
      </w:r>
      <w:r>
        <w:rPr>
          <w:rFonts w:hint="eastAsia"/>
          <w:szCs w:val="21"/>
          <w:lang w:val="en-US" w:eastAsia="zh-CN"/>
        </w:rPr>
        <w:t xml:space="preserve">      </w:t>
      </w:r>
      <w:r>
        <w:rPr>
          <w:szCs w:val="21"/>
        </w:rPr>
        <w:t>C</w:t>
      </w:r>
      <w:r>
        <w:rPr>
          <w:rFonts w:hint="eastAsia"/>
          <w:szCs w:val="21"/>
        </w:rPr>
        <w:t>、陈鹤琴</w:t>
      </w:r>
      <w:r>
        <w:rPr>
          <w:rFonts w:hint="eastAsia"/>
          <w:szCs w:val="21"/>
          <w:lang w:val="en-US" w:eastAsia="zh-CN"/>
        </w:rPr>
        <w:t xml:space="preserve">    </w:t>
      </w:r>
      <w:r>
        <w:rPr>
          <w:szCs w:val="21"/>
        </w:rPr>
        <w:t xml:space="preserve"> D</w:t>
      </w:r>
      <w:r>
        <w:rPr>
          <w:rFonts w:hint="eastAsia"/>
          <w:szCs w:val="21"/>
        </w:rPr>
        <w:t>、张雪门</w:t>
      </w:r>
    </w:p>
    <w:p>
      <w:pPr>
        <w:rPr>
          <w:rFonts w:hint="eastAsia" w:eastAsia="宋体"/>
          <w:szCs w:val="21"/>
          <w:lang w:eastAsia="zh-CN"/>
        </w:rPr>
      </w:pPr>
      <w:r>
        <w:rPr>
          <w:szCs w:val="21"/>
        </w:rPr>
        <w:t xml:space="preserve">   9</w:t>
      </w:r>
      <w:r>
        <w:rPr>
          <w:rFonts w:hint="eastAsia"/>
          <w:szCs w:val="21"/>
        </w:rPr>
        <w:t>、现代学前教育的发展趋势（</w:t>
      </w:r>
      <w:r>
        <w:rPr>
          <w:szCs w:val="21"/>
        </w:rPr>
        <w:t xml:space="preserve">     </w:t>
      </w:r>
      <w:r>
        <w:rPr>
          <w:rFonts w:hint="eastAsia"/>
          <w:szCs w:val="21"/>
        </w:rPr>
        <w:t>）</w:t>
      </w:r>
      <w:r>
        <w:rPr>
          <w:rFonts w:hint="eastAsia"/>
          <w:szCs w:val="21"/>
          <w:lang w:eastAsia="zh-CN"/>
        </w:rPr>
        <w:t>。</w:t>
      </w:r>
    </w:p>
    <w:p>
      <w:pPr>
        <w:spacing w:line="300" w:lineRule="auto"/>
        <w:jc w:val="left"/>
        <w:rPr>
          <w:szCs w:val="21"/>
        </w:rPr>
      </w:pPr>
      <w:r>
        <w:rPr>
          <w:szCs w:val="21"/>
        </w:rPr>
        <w:t xml:space="preserve">  </w:t>
      </w:r>
      <w:r>
        <w:rPr>
          <w:rFonts w:hint="eastAsia"/>
          <w:szCs w:val="21"/>
          <w:lang w:val="en-US" w:eastAsia="zh-CN"/>
        </w:rPr>
        <w:t xml:space="preserve">  </w:t>
      </w:r>
      <w:r>
        <w:rPr>
          <w:szCs w:val="21"/>
        </w:rPr>
        <w:t xml:space="preserve"> A</w:t>
      </w:r>
      <w:r>
        <w:rPr>
          <w:rFonts w:hint="eastAsia" w:eastAsia="黑体"/>
          <w:szCs w:val="21"/>
        </w:rPr>
        <w:t>、</w:t>
      </w:r>
      <w:r>
        <w:rPr>
          <w:rFonts w:hint="eastAsia"/>
          <w:szCs w:val="21"/>
        </w:rPr>
        <w:t>国际化、多元化、个性化、整体化和规范化</w:t>
      </w:r>
    </w:p>
    <w:p>
      <w:pPr>
        <w:spacing w:line="300" w:lineRule="auto"/>
        <w:jc w:val="left"/>
        <w:rPr>
          <w:szCs w:val="21"/>
        </w:rPr>
      </w:pPr>
      <w:r>
        <w:rPr>
          <w:szCs w:val="21"/>
        </w:rPr>
        <w:t xml:space="preserve">   </w:t>
      </w:r>
      <w:r>
        <w:rPr>
          <w:rFonts w:hint="eastAsia"/>
          <w:szCs w:val="21"/>
          <w:lang w:val="en-US" w:eastAsia="zh-CN"/>
        </w:rPr>
        <w:t xml:space="preserve">  </w:t>
      </w:r>
      <w:r>
        <w:rPr>
          <w:szCs w:val="21"/>
        </w:rPr>
        <w:t>B</w:t>
      </w:r>
      <w:r>
        <w:rPr>
          <w:rFonts w:hint="eastAsia" w:eastAsia="黑体"/>
          <w:szCs w:val="21"/>
        </w:rPr>
        <w:t>、</w:t>
      </w:r>
      <w:r>
        <w:rPr>
          <w:rFonts w:hint="eastAsia"/>
          <w:szCs w:val="21"/>
        </w:rPr>
        <w:t>国际化、多元化、科学化、整体化和个性化</w:t>
      </w:r>
    </w:p>
    <w:p>
      <w:pPr>
        <w:spacing w:line="300" w:lineRule="auto"/>
        <w:jc w:val="left"/>
        <w:rPr>
          <w:szCs w:val="21"/>
        </w:rPr>
      </w:pPr>
      <w:r>
        <w:rPr>
          <w:szCs w:val="21"/>
        </w:rPr>
        <w:t xml:space="preserve">   </w:t>
      </w:r>
      <w:r>
        <w:rPr>
          <w:rFonts w:hint="eastAsia"/>
          <w:szCs w:val="21"/>
          <w:lang w:val="en-US" w:eastAsia="zh-CN"/>
        </w:rPr>
        <w:t xml:space="preserve">  </w:t>
      </w:r>
      <w:r>
        <w:rPr>
          <w:szCs w:val="21"/>
        </w:rPr>
        <w:t>C</w:t>
      </w:r>
      <w:r>
        <w:rPr>
          <w:rFonts w:hint="eastAsia" w:eastAsia="黑体"/>
          <w:szCs w:val="21"/>
        </w:rPr>
        <w:t>、</w:t>
      </w:r>
      <w:r>
        <w:rPr>
          <w:rFonts w:hint="eastAsia"/>
          <w:szCs w:val="21"/>
        </w:rPr>
        <w:t>国际化、多元化、科学化、整体化和规范化</w:t>
      </w:r>
    </w:p>
    <w:p>
      <w:pPr>
        <w:spacing w:line="300" w:lineRule="auto"/>
        <w:jc w:val="left"/>
        <w:rPr>
          <w:szCs w:val="21"/>
        </w:rPr>
      </w:pPr>
      <w:r>
        <w:rPr>
          <w:szCs w:val="21"/>
        </w:rPr>
        <w:t xml:space="preserve">   </w:t>
      </w:r>
      <w:r>
        <w:rPr>
          <w:rFonts w:hint="eastAsia"/>
          <w:szCs w:val="21"/>
          <w:lang w:val="en-US" w:eastAsia="zh-CN"/>
        </w:rPr>
        <w:t xml:space="preserve">   </w:t>
      </w:r>
      <w:r>
        <w:rPr>
          <w:szCs w:val="21"/>
        </w:rPr>
        <w:t>D</w:t>
      </w:r>
      <w:r>
        <w:rPr>
          <w:rFonts w:hint="eastAsia" w:eastAsia="黑体"/>
          <w:szCs w:val="21"/>
        </w:rPr>
        <w:t>、</w:t>
      </w:r>
      <w:r>
        <w:rPr>
          <w:rFonts w:hint="eastAsia"/>
          <w:szCs w:val="21"/>
        </w:rPr>
        <w:t>国际化、个性化、社会化、整体化和规范化</w:t>
      </w:r>
    </w:p>
    <w:p>
      <w:pPr>
        <w:spacing w:line="300" w:lineRule="auto"/>
        <w:jc w:val="left"/>
        <w:rPr>
          <w:rFonts w:hint="eastAsia" w:eastAsia="宋体"/>
          <w:szCs w:val="21"/>
          <w:lang w:eastAsia="zh-CN"/>
        </w:rPr>
      </w:pPr>
      <w:r>
        <w:rPr>
          <w:szCs w:val="21"/>
        </w:rPr>
        <w:t xml:space="preserve">   10</w:t>
      </w:r>
      <w:r>
        <w:rPr>
          <w:rFonts w:hint="eastAsia" w:eastAsia="黑体"/>
          <w:szCs w:val="21"/>
        </w:rPr>
        <w:t>、</w:t>
      </w:r>
      <w:r>
        <w:rPr>
          <w:rFonts w:hint="eastAsia"/>
          <w:szCs w:val="21"/>
        </w:rPr>
        <w:t>幼儿园教育具有如下两大职能（</w:t>
      </w:r>
      <w:r>
        <w:rPr>
          <w:szCs w:val="21"/>
        </w:rPr>
        <w:t xml:space="preserve">    </w:t>
      </w:r>
      <w:r>
        <w:rPr>
          <w:rFonts w:hint="eastAsia"/>
          <w:szCs w:val="21"/>
        </w:rPr>
        <w:t>）</w:t>
      </w:r>
      <w:r>
        <w:rPr>
          <w:rFonts w:hint="eastAsia"/>
          <w:szCs w:val="21"/>
          <w:lang w:eastAsia="zh-CN"/>
        </w:rPr>
        <w:t>。</w:t>
      </w:r>
    </w:p>
    <w:p>
      <w:pPr>
        <w:spacing w:line="300" w:lineRule="auto"/>
        <w:jc w:val="left"/>
        <w:rPr>
          <w:szCs w:val="21"/>
        </w:rPr>
      </w:pPr>
      <w:r>
        <w:rPr>
          <w:szCs w:val="21"/>
        </w:rPr>
        <w:t xml:space="preserve">   </w:t>
      </w:r>
      <w:r>
        <w:rPr>
          <w:rFonts w:hint="eastAsia"/>
          <w:szCs w:val="21"/>
          <w:lang w:val="en-US" w:eastAsia="zh-CN"/>
        </w:rPr>
        <w:t xml:space="preserve"> </w:t>
      </w:r>
      <w:r>
        <w:rPr>
          <w:szCs w:val="21"/>
        </w:rPr>
        <w:t>A</w:t>
      </w:r>
      <w:r>
        <w:rPr>
          <w:rFonts w:hint="eastAsia" w:eastAsia="黑体"/>
          <w:szCs w:val="21"/>
        </w:rPr>
        <w:t>、</w:t>
      </w:r>
      <w:r>
        <w:rPr>
          <w:rFonts w:hint="eastAsia"/>
          <w:szCs w:val="21"/>
        </w:rPr>
        <w:t>保育性和教育性</w:t>
      </w:r>
      <w:r>
        <w:rPr>
          <w:szCs w:val="21"/>
        </w:rPr>
        <w:t xml:space="preserve">            B</w:t>
      </w:r>
      <w:r>
        <w:rPr>
          <w:rFonts w:hint="eastAsia" w:eastAsia="黑体"/>
          <w:szCs w:val="21"/>
        </w:rPr>
        <w:t>、</w:t>
      </w:r>
      <w:r>
        <w:rPr>
          <w:rFonts w:hint="eastAsia"/>
          <w:szCs w:val="21"/>
        </w:rPr>
        <w:t>社会性和教育性</w:t>
      </w:r>
    </w:p>
    <w:p>
      <w:pPr>
        <w:spacing w:line="300" w:lineRule="auto"/>
        <w:jc w:val="left"/>
        <w:rPr>
          <w:szCs w:val="21"/>
        </w:rPr>
      </w:pPr>
      <w:r>
        <w:rPr>
          <w:szCs w:val="21"/>
        </w:rPr>
        <w:t xml:space="preserve">   </w:t>
      </w:r>
      <w:r>
        <w:rPr>
          <w:rFonts w:hint="eastAsia"/>
          <w:szCs w:val="21"/>
          <w:lang w:val="en-US" w:eastAsia="zh-CN"/>
        </w:rPr>
        <w:t xml:space="preserve"> </w:t>
      </w:r>
      <w:r>
        <w:rPr>
          <w:szCs w:val="21"/>
        </w:rPr>
        <w:t>C</w:t>
      </w:r>
      <w:r>
        <w:rPr>
          <w:rFonts w:hint="eastAsia" w:eastAsia="黑体"/>
          <w:szCs w:val="21"/>
        </w:rPr>
        <w:t>、</w:t>
      </w:r>
      <w:r>
        <w:rPr>
          <w:rFonts w:hint="eastAsia"/>
          <w:szCs w:val="21"/>
        </w:rPr>
        <w:t>保教性和科学性</w:t>
      </w:r>
      <w:r>
        <w:rPr>
          <w:szCs w:val="21"/>
        </w:rPr>
        <w:t xml:space="preserve">            D</w:t>
      </w:r>
      <w:r>
        <w:rPr>
          <w:rFonts w:hint="eastAsia" w:eastAsia="黑体"/>
          <w:szCs w:val="21"/>
        </w:rPr>
        <w:t>、</w:t>
      </w:r>
      <w:r>
        <w:rPr>
          <w:rFonts w:hint="eastAsia"/>
          <w:szCs w:val="21"/>
        </w:rPr>
        <w:t>情感性和社会性</w:t>
      </w:r>
    </w:p>
    <w:p>
      <w:pPr>
        <w:rPr>
          <w:rFonts w:ascii="黑体" w:hAnsi="宋体" w:eastAsia="黑体" w:cs="Arial"/>
          <w:b/>
          <w:szCs w:val="21"/>
        </w:rPr>
      </w:pPr>
      <w:r>
        <w:rPr>
          <w:rFonts w:ascii="宋体" w:hAnsi="宋体" w:eastAsia="楷体_GB2312" w:cs="Arial"/>
          <w:szCs w:val="21"/>
        </w:rPr>
        <w:t xml:space="preserve">  </w:t>
      </w:r>
      <w:r>
        <w:rPr>
          <w:rFonts w:ascii="黑体" w:hAnsi="宋体" w:eastAsia="黑体" w:cs="Arial"/>
          <w:b/>
          <w:szCs w:val="21"/>
        </w:rPr>
        <w:t xml:space="preserve"> </w:t>
      </w:r>
      <w:r>
        <w:rPr>
          <w:rFonts w:hint="eastAsia" w:ascii="黑体" w:eastAsia="黑体"/>
          <w:b/>
          <w:szCs w:val="21"/>
        </w:rPr>
        <w:t>三、填空题</w:t>
      </w:r>
    </w:p>
    <w:p>
      <w:pPr>
        <w:rPr>
          <w:szCs w:val="21"/>
        </w:rPr>
      </w:pPr>
      <w:r>
        <w:rPr>
          <w:szCs w:val="21"/>
        </w:rPr>
        <w:t xml:space="preserve">   1</w:t>
      </w:r>
      <w:r>
        <w:rPr>
          <w:rFonts w:hint="eastAsia"/>
          <w:szCs w:val="21"/>
        </w:rPr>
        <w:t>、学前教育学的形成和发展经历了从孕育到萌芽、再到</w:t>
      </w:r>
      <w:r>
        <w:rPr>
          <w:szCs w:val="21"/>
        </w:rPr>
        <w:t xml:space="preserve"> </w:t>
      </w:r>
      <w:r>
        <w:rPr>
          <w:rFonts w:ascii="宋体" w:hAnsi="宋体"/>
          <w:szCs w:val="21"/>
          <w:u w:val="single"/>
        </w:rPr>
        <w:t xml:space="preserve">       </w:t>
      </w:r>
      <w:r>
        <w:rPr>
          <w:rFonts w:hint="eastAsia"/>
          <w:szCs w:val="21"/>
        </w:rPr>
        <w:t>和</w:t>
      </w:r>
      <w:r>
        <w:rPr>
          <w:szCs w:val="21"/>
        </w:rPr>
        <w:t>_____</w:t>
      </w:r>
      <w:r>
        <w:rPr>
          <w:rFonts w:hint="eastAsia"/>
          <w:szCs w:val="21"/>
        </w:rPr>
        <w:t>四个阶段。</w:t>
      </w:r>
    </w:p>
    <w:p>
      <w:pPr>
        <w:rPr>
          <w:rFonts w:ascii="宋体"/>
          <w:szCs w:val="21"/>
        </w:rPr>
      </w:pPr>
      <w:r>
        <w:rPr>
          <w:rFonts w:ascii="宋体" w:hAnsi="宋体"/>
          <w:szCs w:val="21"/>
        </w:rPr>
        <w:t xml:space="preserve">   2</w:t>
      </w:r>
      <w:r>
        <w:rPr>
          <w:rFonts w:hint="eastAsia" w:eastAsia="黑体"/>
          <w:szCs w:val="21"/>
        </w:rPr>
        <w:t>、</w:t>
      </w:r>
      <w:r>
        <w:rPr>
          <w:rFonts w:hint="eastAsia"/>
          <w:szCs w:val="21"/>
        </w:rPr>
        <w:t>文化</w:t>
      </w:r>
      <w:r>
        <w:rPr>
          <w:rFonts w:hint="eastAsia" w:ascii="宋体" w:hAnsi="宋体"/>
          <w:szCs w:val="21"/>
        </w:rPr>
        <w:t>对学前教育的影响作用主要有中介作用、</w:t>
      </w:r>
      <w:r>
        <w:rPr>
          <w:rFonts w:ascii="宋体" w:hAnsi="宋体"/>
          <w:szCs w:val="21"/>
          <w:u w:val="single"/>
        </w:rPr>
        <w:t xml:space="preserve">       </w:t>
      </w:r>
      <w:r>
        <w:rPr>
          <w:rFonts w:hint="eastAsia" w:ascii="宋体" w:hAnsi="宋体"/>
          <w:szCs w:val="21"/>
        </w:rPr>
        <w:t>和</w:t>
      </w:r>
      <w:r>
        <w:rPr>
          <w:rFonts w:ascii="宋体" w:hAnsi="宋体"/>
          <w:szCs w:val="21"/>
          <w:u w:val="single"/>
        </w:rPr>
        <w:t xml:space="preserve">          </w:t>
      </w:r>
      <w:r>
        <w:rPr>
          <w:rFonts w:hint="eastAsia" w:ascii="宋体" w:hAnsi="宋体"/>
          <w:szCs w:val="21"/>
        </w:rPr>
        <w:t>。</w:t>
      </w:r>
    </w:p>
    <w:p>
      <w:pPr>
        <w:ind w:left="420" w:hanging="420" w:hangingChars="200"/>
        <w:rPr>
          <w:rFonts w:ascii="宋体"/>
          <w:szCs w:val="21"/>
        </w:rPr>
      </w:pPr>
      <w:r>
        <w:rPr>
          <w:rFonts w:ascii="宋体" w:hAnsi="宋体"/>
          <w:szCs w:val="21"/>
        </w:rPr>
        <w:t xml:space="preserve">   3</w:t>
      </w:r>
      <w:r>
        <w:rPr>
          <w:rFonts w:hint="eastAsia" w:eastAsia="黑体"/>
          <w:szCs w:val="21"/>
        </w:rPr>
        <w:t>、</w:t>
      </w:r>
      <w:r>
        <w:rPr>
          <w:rFonts w:hint="eastAsia" w:ascii="宋体" w:hAnsi="宋体"/>
          <w:szCs w:val="21"/>
        </w:rPr>
        <w:t>我国幼儿园的教育目标是：对幼儿实施</w:t>
      </w:r>
      <w:r>
        <w:rPr>
          <w:rFonts w:ascii="宋体" w:hAnsi="宋体"/>
          <w:szCs w:val="21"/>
          <w:u w:val="single"/>
        </w:rPr>
        <w:t xml:space="preserve">        </w:t>
      </w:r>
      <w:r>
        <w:rPr>
          <w:rFonts w:hint="eastAsia" w:ascii="宋体" w:hAnsi="宋体"/>
          <w:szCs w:val="21"/>
        </w:rPr>
        <w:t>等方面全面发展的教育，促进其</w:t>
      </w:r>
      <w:r>
        <w:rPr>
          <w:rFonts w:ascii="宋体" w:hAnsi="宋体"/>
          <w:szCs w:val="21"/>
          <w:u w:val="single"/>
        </w:rPr>
        <w:t xml:space="preserve">      </w:t>
      </w:r>
      <w:r>
        <w:rPr>
          <w:rFonts w:hint="eastAsia" w:ascii="宋体" w:hAnsi="宋体"/>
          <w:szCs w:val="21"/>
        </w:rPr>
        <w:t>和谐发展。</w:t>
      </w:r>
    </w:p>
    <w:p>
      <w:pPr>
        <w:rPr>
          <w:rFonts w:ascii="宋体"/>
          <w:szCs w:val="21"/>
        </w:rPr>
      </w:pPr>
      <w:r>
        <w:rPr>
          <w:rFonts w:ascii="宋体" w:hAnsi="宋体"/>
          <w:szCs w:val="21"/>
        </w:rPr>
        <w:t xml:space="preserve">   4</w:t>
      </w:r>
      <w:r>
        <w:rPr>
          <w:rFonts w:hint="eastAsia" w:eastAsia="黑体"/>
          <w:szCs w:val="21"/>
        </w:rPr>
        <w:t>、</w:t>
      </w:r>
      <w:r>
        <w:rPr>
          <w:rFonts w:hint="eastAsia" w:ascii="宋体" w:hAnsi="宋体"/>
          <w:szCs w:val="21"/>
        </w:rPr>
        <w:t>我国幼儿园担负着</w:t>
      </w:r>
      <w:r>
        <w:rPr>
          <w:rFonts w:ascii="宋体" w:hAnsi="宋体"/>
          <w:szCs w:val="21"/>
          <w:u w:val="single"/>
        </w:rPr>
        <w:t xml:space="preserve">          </w:t>
      </w:r>
      <w:r>
        <w:rPr>
          <w:rFonts w:hint="eastAsia" w:ascii="宋体" w:hAnsi="宋体"/>
          <w:szCs w:val="21"/>
        </w:rPr>
        <w:t>和</w:t>
      </w:r>
      <w:r>
        <w:rPr>
          <w:rFonts w:ascii="宋体" w:hAnsi="宋体"/>
          <w:szCs w:val="21"/>
          <w:u w:val="single"/>
        </w:rPr>
        <w:t xml:space="preserve">     </w:t>
      </w:r>
      <w:r>
        <w:rPr>
          <w:rFonts w:hint="eastAsia" w:ascii="宋体" w:hAnsi="宋体"/>
          <w:szCs w:val="21"/>
        </w:rPr>
        <w:t>学前儿童和方便家长的“双重”任务。</w:t>
      </w:r>
    </w:p>
    <w:p>
      <w:pPr>
        <w:rPr>
          <w:rFonts w:ascii="宋体"/>
          <w:szCs w:val="21"/>
        </w:rPr>
      </w:pPr>
      <w:r>
        <w:rPr>
          <w:rFonts w:ascii="宋体" w:hAnsi="宋体"/>
          <w:szCs w:val="21"/>
        </w:rPr>
        <w:t xml:space="preserve">   5</w:t>
      </w:r>
      <w:r>
        <w:rPr>
          <w:rFonts w:hint="eastAsia" w:eastAsia="黑体"/>
          <w:szCs w:val="21"/>
        </w:rPr>
        <w:t>、</w:t>
      </w:r>
      <w:r>
        <w:rPr>
          <w:rFonts w:hint="eastAsia" w:ascii="宋体" w:hAnsi="宋体"/>
          <w:szCs w:val="21"/>
        </w:rPr>
        <w:t>幼儿园教育应该以</w:t>
      </w:r>
      <w:r>
        <w:rPr>
          <w:rFonts w:ascii="宋体" w:hAnsi="宋体"/>
          <w:szCs w:val="21"/>
          <w:u w:val="single"/>
        </w:rPr>
        <w:t xml:space="preserve">        </w:t>
      </w:r>
      <w:r>
        <w:rPr>
          <w:rFonts w:hint="eastAsia" w:ascii="宋体" w:hAnsi="宋体"/>
          <w:szCs w:val="21"/>
        </w:rPr>
        <w:t>作为基本活动。</w:t>
      </w:r>
    </w:p>
    <w:p>
      <w:pPr>
        <w:rPr>
          <w:rFonts w:ascii="宋体"/>
          <w:szCs w:val="21"/>
        </w:rPr>
      </w:pPr>
      <w:r>
        <w:rPr>
          <w:rFonts w:ascii="宋体" w:hAnsi="宋体"/>
          <w:szCs w:val="21"/>
        </w:rPr>
        <w:t xml:space="preserve">   6</w:t>
      </w:r>
      <w:r>
        <w:rPr>
          <w:rFonts w:hint="eastAsia" w:eastAsia="黑体"/>
          <w:szCs w:val="21"/>
        </w:rPr>
        <w:t>、</w:t>
      </w:r>
      <w:r>
        <w:rPr>
          <w:rFonts w:hint="eastAsia"/>
          <w:szCs w:val="21"/>
        </w:rPr>
        <w:t>影响</w:t>
      </w:r>
      <w:r>
        <w:rPr>
          <w:rFonts w:hint="eastAsia" w:ascii="宋体" w:hAnsi="宋体"/>
          <w:szCs w:val="21"/>
        </w:rPr>
        <w:t>幼儿发展的主要因素有环境（包括教育）、</w:t>
      </w:r>
      <w:r>
        <w:rPr>
          <w:rFonts w:ascii="宋体" w:hAnsi="宋体"/>
          <w:szCs w:val="21"/>
          <w:u w:val="single"/>
        </w:rPr>
        <w:t xml:space="preserve">          </w:t>
      </w:r>
      <w:r>
        <w:rPr>
          <w:rFonts w:hint="eastAsia" w:ascii="宋体" w:hAnsi="宋体"/>
          <w:szCs w:val="21"/>
        </w:rPr>
        <w:t>和</w:t>
      </w:r>
      <w:r>
        <w:rPr>
          <w:rFonts w:ascii="宋体" w:hAnsi="宋体"/>
          <w:szCs w:val="21"/>
          <w:u w:val="single"/>
        </w:rPr>
        <w:t xml:space="preserve">          </w:t>
      </w:r>
      <w:r>
        <w:rPr>
          <w:rFonts w:hint="eastAsia" w:ascii="宋体" w:hAnsi="宋体"/>
          <w:szCs w:val="21"/>
        </w:rPr>
        <w:t>。</w:t>
      </w:r>
    </w:p>
    <w:p>
      <w:pPr>
        <w:ind w:left="420" w:hanging="420" w:hangingChars="200"/>
        <w:rPr>
          <w:rFonts w:ascii="宋体"/>
          <w:szCs w:val="21"/>
        </w:rPr>
      </w:pPr>
      <w:r>
        <w:rPr>
          <w:rFonts w:ascii="宋体" w:hAnsi="宋体"/>
          <w:szCs w:val="21"/>
        </w:rPr>
        <w:t xml:space="preserve">   7</w:t>
      </w:r>
      <w:r>
        <w:rPr>
          <w:rFonts w:hint="eastAsia" w:eastAsia="黑体"/>
          <w:szCs w:val="21"/>
        </w:rPr>
        <w:t>、</w:t>
      </w:r>
      <w:r>
        <w:rPr>
          <w:rFonts w:hint="eastAsia"/>
          <w:szCs w:val="21"/>
        </w:rPr>
        <w:t>学前儿童智育是有目的、有计划地让学前儿童获得</w:t>
      </w:r>
      <w:r>
        <w:rPr>
          <w:rFonts w:ascii="宋体" w:hAnsi="宋体"/>
          <w:szCs w:val="21"/>
          <w:u w:val="single"/>
        </w:rPr>
        <w:t xml:space="preserve">          </w:t>
      </w:r>
      <w:r>
        <w:rPr>
          <w:rFonts w:hint="eastAsia"/>
          <w:szCs w:val="21"/>
        </w:rPr>
        <w:t>，发展智力，增进对周围事物</w:t>
      </w:r>
      <w:bookmarkStart w:id="21" w:name="_GoBack"/>
      <w:bookmarkEnd w:id="21"/>
      <w:r>
        <w:rPr>
          <w:rFonts w:hint="eastAsia"/>
          <w:szCs w:val="21"/>
        </w:rPr>
        <w:t>的</w:t>
      </w:r>
      <w:r>
        <w:rPr>
          <w:rFonts w:ascii="宋体" w:hAnsi="宋体"/>
          <w:szCs w:val="21"/>
          <w:u w:val="single"/>
        </w:rPr>
        <w:t xml:space="preserve">          </w:t>
      </w:r>
      <w:r>
        <w:rPr>
          <w:rFonts w:hint="eastAsia"/>
          <w:szCs w:val="21"/>
        </w:rPr>
        <w:t>，学习“如何学习”，并养成</w:t>
      </w:r>
      <w:r>
        <w:rPr>
          <w:rFonts w:ascii="宋体" w:hAnsi="宋体"/>
          <w:szCs w:val="21"/>
          <w:u w:val="single"/>
        </w:rPr>
        <w:t xml:space="preserve">        </w:t>
      </w:r>
      <w:r>
        <w:rPr>
          <w:rFonts w:hint="eastAsia"/>
          <w:szCs w:val="21"/>
        </w:rPr>
        <w:t>的教育过程。</w:t>
      </w:r>
    </w:p>
    <w:p>
      <w:pPr>
        <w:ind w:left="420" w:hanging="420" w:hangingChars="200"/>
        <w:rPr>
          <w:rFonts w:ascii="宋体"/>
          <w:szCs w:val="21"/>
        </w:rPr>
      </w:pPr>
      <w:r>
        <w:rPr>
          <w:rFonts w:ascii="宋体" w:hAnsi="宋体"/>
          <w:szCs w:val="21"/>
        </w:rPr>
        <w:t xml:space="preserve">   8</w:t>
      </w:r>
      <w:r>
        <w:rPr>
          <w:rFonts w:hint="eastAsia" w:eastAsia="黑体"/>
          <w:szCs w:val="21"/>
        </w:rPr>
        <w:t>、</w:t>
      </w:r>
      <w:r>
        <w:rPr>
          <w:rFonts w:hint="eastAsia"/>
          <w:szCs w:val="21"/>
        </w:rPr>
        <w:t>学前儿童学习兴趣主要包括探究的兴趣、</w:t>
      </w:r>
      <w:r>
        <w:rPr>
          <w:rFonts w:ascii="宋体" w:hAnsi="宋体"/>
          <w:szCs w:val="21"/>
          <w:u w:val="single"/>
        </w:rPr>
        <w:t xml:space="preserve">         </w:t>
      </w:r>
      <w:r>
        <w:rPr>
          <w:rFonts w:hint="eastAsia"/>
          <w:szCs w:val="21"/>
        </w:rPr>
        <w:t>的兴趣、</w:t>
      </w:r>
      <w:r>
        <w:rPr>
          <w:rFonts w:ascii="宋体" w:hAnsi="宋体"/>
          <w:szCs w:val="21"/>
          <w:u w:val="single"/>
        </w:rPr>
        <w:t xml:space="preserve">          </w:t>
      </w:r>
      <w:r>
        <w:rPr>
          <w:rFonts w:hint="eastAsia"/>
          <w:szCs w:val="21"/>
        </w:rPr>
        <w:t>的兴趣以及动手的兴趣。</w:t>
      </w:r>
    </w:p>
    <w:p>
      <w:pPr>
        <w:rPr>
          <w:rFonts w:ascii="宋体"/>
          <w:szCs w:val="21"/>
        </w:rPr>
      </w:pPr>
      <w:r>
        <w:rPr>
          <w:rFonts w:ascii="宋体" w:hAnsi="宋体"/>
          <w:szCs w:val="21"/>
        </w:rPr>
        <w:t xml:space="preserve">   9</w:t>
      </w:r>
      <w:r>
        <w:rPr>
          <w:rFonts w:hint="eastAsia" w:eastAsia="黑体"/>
          <w:szCs w:val="21"/>
        </w:rPr>
        <w:t>、</w:t>
      </w:r>
      <w:r>
        <w:rPr>
          <w:rFonts w:hint="eastAsia"/>
          <w:szCs w:val="21"/>
        </w:rPr>
        <w:t>学前儿童品德教育的内容主要包括</w:t>
      </w:r>
      <w:r>
        <w:rPr>
          <w:rFonts w:ascii="宋体" w:hAnsi="宋体"/>
          <w:szCs w:val="21"/>
          <w:u w:val="single"/>
        </w:rPr>
        <w:t xml:space="preserve">          </w:t>
      </w:r>
      <w:r>
        <w:rPr>
          <w:rFonts w:hint="eastAsia"/>
          <w:szCs w:val="21"/>
        </w:rPr>
        <w:t>和</w:t>
      </w:r>
      <w:r>
        <w:rPr>
          <w:rFonts w:ascii="宋体" w:hAnsi="宋体"/>
          <w:szCs w:val="21"/>
          <w:u w:val="single"/>
        </w:rPr>
        <w:t xml:space="preserve">          </w:t>
      </w:r>
      <w:r>
        <w:rPr>
          <w:rFonts w:hint="eastAsia"/>
          <w:szCs w:val="21"/>
        </w:rPr>
        <w:t>两个方面。</w:t>
      </w:r>
    </w:p>
    <w:p>
      <w:pPr>
        <w:rPr>
          <w:rFonts w:ascii="宋体"/>
          <w:szCs w:val="21"/>
          <w:u w:val="single"/>
        </w:rPr>
      </w:pPr>
      <w:r>
        <w:rPr>
          <w:rFonts w:ascii="宋体" w:hAnsi="宋体"/>
          <w:szCs w:val="21"/>
        </w:rPr>
        <w:t xml:space="preserve">  10</w:t>
      </w:r>
      <w:r>
        <w:rPr>
          <w:rFonts w:hint="eastAsia" w:eastAsia="黑体"/>
          <w:szCs w:val="21"/>
        </w:rPr>
        <w:t>、</w:t>
      </w:r>
      <w:r>
        <w:rPr>
          <w:rFonts w:hint="eastAsia" w:ascii="宋体" w:hAnsi="宋体"/>
          <w:szCs w:val="21"/>
        </w:rPr>
        <w:t>幼儿园对学前儿童发展美育的任务在于培养学前儿童对美的</w:t>
      </w:r>
      <w:r>
        <w:rPr>
          <w:rFonts w:ascii="宋体" w:hAnsi="宋体"/>
          <w:szCs w:val="21"/>
        </w:rPr>
        <w:t xml:space="preserve">____  </w:t>
      </w:r>
      <w:r>
        <w:rPr>
          <w:rFonts w:hint="eastAsia" w:ascii="宋体" w:hAnsi="宋体"/>
          <w:szCs w:val="21"/>
        </w:rPr>
        <w:t>、</w:t>
      </w:r>
      <w:r>
        <w:rPr>
          <w:rFonts w:ascii="宋体" w:hAnsi="宋体"/>
          <w:szCs w:val="21"/>
          <w:u w:val="single"/>
        </w:rPr>
        <w:t xml:space="preserve">      </w:t>
      </w:r>
      <w:r>
        <w:rPr>
          <w:rFonts w:hint="eastAsia" w:ascii="宋体" w:hAnsi="宋体"/>
          <w:szCs w:val="21"/>
        </w:rPr>
        <w:t>和</w:t>
      </w:r>
      <w:r>
        <w:rPr>
          <w:rFonts w:ascii="宋体" w:hAnsi="宋体"/>
          <w:szCs w:val="21"/>
          <w:u w:val="single"/>
        </w:rPr>
        <w:t xml:space="preserve">     </w:t>
      </w:r>
      <w:r>
        <w:rPr>
          <w:rFonts w:hint="eastAsia" w:ascii="宋体" w:hAnsi="宋体"/>
          <w:szCs w:val="21"/>
          <w:u w:val="single"/>
        </w:rPr>
        <w:t>。</w:t>
      </w:r>
    </w:p>
    <w:p>
      <w:pPr>
        <w:rPr>
          <w:rFonts w:ascii="黑体" w:eastAsia="黑体"/>
          <w:b/>
          <w:szCs w:val="21"/>
        </w:rPr>
      </w:pPr>
      <w:r>
        <w:rPr>
          <w:rFonts w:ascii="黑体" w:eastAsia="黑体"/>
          <w:szCs w:val="21"/>
        </w:rPr>
        <w:t xml:space="preserve"> </w:t>
      </w:r>
      <w:r>
        <w:rPr>
          <w:rFonts w:ascii="黑体" w:eastAsia="黑体"/>
          <w:b/>
          <w:szCs w:val="21"/>
        </w:rPr>
        <w:t xml:space="preserve"> </w:t>
      </w:r>
      <w:r>
        <w:rPr>
          <w:rFonts w:hint="eastAsia" w:ascii="黑体" w:eastAsia="黑体"/>
          <w:b/>
          <w:szCs w:val="21"/>
        </w:rPr>
        <w:t>四、判断题</w:t>
      </w:r>
    </w:p>
    <w:p>
      <w:pPr>
        <w:spacing w:line="300" w:lineRule="auto"/>
        <w:jc w:val="left"/>
        <w:rPr>
          <w:szCs w:val="21"/>
        </w:rPr>
      </w:pPr>
      <w:r>
        <w:rPr>
          <w:rFonts w:ascii="Verdana" w:hAnsi="Verdana"/>
          <w:color w:val="333333"/>
          <w:szCs w:val="21"/>
        </w:rPr>
        <w:t xml:space="preserve">  1</w:t>
      </w:r>
      <w:r>
        <w:rPr>
          <w:rFonts w:hint="eastAsia" w:ascii="Verdana" w:hAnsi="Verdana"/>
          <w:color w:val="333333"/>
          <w:szCs w:val="21"/>
        </w:rPr>
        <w:t>、洛克认为儿童发展的主要原因在于先天而非后天的环境与教育。（</w:t>
      </w:r>
      <w:r>
        <w:rPr>
          <w:rFonts w:ascii="Verdana" w:hAnsi="Verdana"/>
          <w:color w:val="333333"/>
          <w:szCs w:val="21"/>
        </w:rPr>
        <w:t xml:space="preserve">     </w:t>
      </w:r>
      <w:r>
        <w:rPr>
          <w:rFonts w:hint="eastAsia" w:ascii="Verdana" w:hAnsi="Verdana"/>
          <w:color w:val="333333"/>
          <w:szCs w:val="21"/>
        </w:rPr>
        <w:t>）</w:t>
      </w:r>
      <w:r>
        <w:rPr>
          <w:rFonts w:ascii="Verdana" w:hAnsi="Verdana"/>
          <w:color w:val="333333"/>
          <w:szCs w:val="21"/>
        </w:rPr>
        <w:t>      </w:t>
      </w:r>
      <w:r>
        <w:rPr>
          <w:rFonts w:ascii="Verdana" w:hAnsi="Verdana"/>
          <w:color w:val="333333"/>
          <w:szCs w:val="21"/>
        </w:rPr>
        <w:br w:type="textWrapping"/>
      </w:r>
      <w:r>
        <w:rPr>
          <w:rFonts w:ascii="Verdana" w:hAnsi="Verdana"/>
          <w:color w:val="333333"/>
          <w:szCs w:val="21"/>
        </w:rPr>
        <w:t xml:space="preserve">  2</w:t>
      </w:r>
      <w:r>
        <w:rPr>
          <w:rFonts w:hint="eastAsia" w:ascii="Verdana" w:hAnsi="Verdana"/>
          <w:color w:val="333333"/>
          <w:szCs w:val="21"/>
        </w:rPr>
        <w:t>、在幼儿园幼儿学习的内容越多，入学适应性越高。（</w:t>
      </w:r>
      <w:r>
        <w:rPr>
          <w:rFonts w:ascii="Verdana" w:hAnsi="Verdana"/>
          <w:color w:val="333333"/>
          <w:szCs w:val="21"/>
        </w:rPr>
        <w:t xml:space="preserve">     </w:t>
      </w:r>
      <w:r>
        <w:rPr>
          <w:rFonts w:hint="eastAsia" w:ascii="Verdana" w:hAnsi="Verdana"/>
          <w:color w:val="333333"/>
          <w:szCs w:val="21"/>
        </w:rPr>
        <w:t>）</w:t>
      </w:r>
      <w:r>
        <w:rPr>
          <w:rFonts w:ascii="Verdana" w:hAnsi="Verdana"/>
          <w:color w:val="333333"/>
          <w:szCs w:val="21"/>
        </w:rPr>
        <w:br w:type="textWrapping"/>
      </w:r>
      <w:r>
        <w:rPr>
          <w:rFonts w:ascii="Verdana" w:hAnsi="Verdana"/>
          <w:color w:val="333333"/>
          <w:szCs w:val="21"/>
        </w:rPr>
        <w:t xml:space="preserve">  </w:t>
      </w:r>
      <w:r>
        <w:rPr>
          <w:szCs w:val="21"/>
        </w:rPr>
        <w:t>3</w:t>
      </w:r>
      <w:r>
        <w:rPr>
          <w:rFonts w:hint="eastAsia"/>
          <w:szCs w:val="21"/>
        </w:rPr>
        <w:t>、保教结合是幼儿园教育不同于其他阶段教育的特点。</w:t>
      </w:r>
      <w:r>
        <w:rPr>
          <w:rFonts w:ascii="Verdana" w:hAnsi="Verdana"/>
          <w:color w:val="333333"/>
          <w:szCs w:val="21"/>
        </w:rPr>
        <w:t>  </w:t>
      </w:r>
      <w:r>
        <w:rPr>
          <w:rFonts w:hint="eastAsia" w:ascii="Verdana" w:hAnsi="Verdana"/>
          <w:color w:val="333333"/>
          <w:szCs w:val="21"/>
        </w:rPr>
        <w:t>（</w:t>
      </w:r>
      <w:r>
        <w:rPr>
          <w:rFonts w:ascii="Verdana" w:hAnsi="Verdana"/>
          <w:color w:val="333333"/>
          <w:szCs w:val="21"/>
        </w:rPr>
        <w:t xml:space="preserve">    </w:t>
      </w:r>
      <w:r>
        <w:rPr>
          <w:rFonts w:hint="eastAsia" w:ascii="Verdana" w:hAnsi="Verdana"/>
          <w:color w:val="333333"/>
          <w:szCs w:val="21"/>
        </w:rPr>
        <w:t>）</w:t>
      </w:r>
      <w:r>
        <w:rPr>
          <w:rFonts w:ascii="Verdana" w:hAnsi="Verdana"/>
          <w:color w:val="333333"/>
          <w:szCs w:val="21"/>
        </w:rPr>
        <w:br w:type="textWrapping"/>
      </w:r>
      <w:r>
        <w:rPr>
          <w:rFonts w:ascii="Verdana" w:hAnsi="Verdana"/>
          <w:color w:val="333333"/>
          <w:szCs w:val="21"/>
        </w:rPr>
        <w:t xml:space="preserve">  4</w:t>
      </w:r>
      <w:r>
        <w:rPr>
          <w:rFonts w:hint="eastAsia" w:ascii="Verdana" w:hAnsi="Verdana"/>
          <w:color w:val="333333"/>
          <w:szCs w:val="21"/>
        </w:rPr>
        <w:t>、幼儿的学习特点是在</w:t>
      </w:r>
      <w:r>
        <w:rPr>
          <w:rFonts w:ascii="Verdana" w:hAnsi="Verdana"/>
          <w:color w:val="333333"/>
          <w:szCs w:val="21"/>
        </w:rPr>
        <w:t>“</w:t>
      </w:r>
      <w:r>
        <w:rPr>
          <w:rFonts w:hint="eastAsia" w:ascii="Verdana" w:hAnsi="Verdana"/>
          <w:color w:val="333333"/>
          <w:szCs w:val="21"/>
        </w:rPr>
        <w:t>做中学</w:t>
      </w:r>
      <w:r>
        <w:rPr>
          <w:rFonts w:ascii="Verdana" w:hAnsi="Verdana"/>
          <w:color w:val="333333"/>
          <w:szCs w:val="21"/>
        </w:rPr>
        <w:t>”</w:t>
      </w:r>
      <w:r>
        <w:rPr>
          <w:rFonts w:hint="eastAsia" w:ascii="Verdana" w:hAnsi="Verdana"/>
          <w:color w:val="333333"/>
          <w:szCs w:val="21"/>
        </w:rPr>
        <w:t>。（</w:t>
      </w:r>
      <w:r>
        <w:rPr>
          <w:rFonts w:ascii="Verdana" w:hAnsi="Verdana"/>
          <w:color w:val="333333"/>
          <w:szCs w:val="21"/>
        </w:rPr>
        <w:t xml:space="preserve">    </w:t>
      </w:r>
      <w:r>
        <w:rPr>
          <w:rFonts w:hint="eastAsia" w:ascii="Verdana" w:hAnsi="Verdana"/>
          <w:color w:val="333333"/>
          <w:szCs w:val="21"/>
        </w:rPr>
        <w:t>）</w:t>
      </w:r>
      <w:r>
        <w:rPr>
          <w:rFonts w:ascii="Verdana" w:hAnsi="Verdana"/>
          <w:color w:val="333333"/>
          <w:szCs w:val="21"/>
        </w:rPr>
        <w:br w:type="textWrapping"/>
      </w:r>
      <w:r>
        <w:rPr>
          <w:rFonts w:ascii="Verdana" w:hAnsi="Verdana"/>
          <w:color w:val="333333"/>
          <w:szCs w:val="21"/>
        </w:rPr>
        <w:t xml:space="preserve">  5</w:t>
      </w:r>
      <w:r>
        <w:rPr>
          <w:rFonts w:hint="eastAsia" w:ascii="Verdana" w:hAnsi="Verdana"/>
          <w:color w:val="333333"/>
          <w:szCs w:val="21"/>
        </w:rPr>
        <w:t>、幼儿园教学活动是小学化倾向的表现。（</w:t>
      </w:r>
      <w:r>
        <w:rPr>
          <w:rFonts w:ascii="Verdana" w:hAnsi="Verdana"/>
          <w:color w:val="333333"/>
          <w:szCs w:val="21"/>
        </w:rPr>
        <w:t xml:space="preserve">    </w:t>
      </w:r>
      <w:r>
        <w:rPr>
          <w:rFonts w:hint="eastAsia" w:ascii="Verdana" w:hAnsi="Verdana"/>
          <w:color w:val="333333"/>
          <w:szCs w:val="21"/>
        </w:rPr>
        <w:t>）</w:t>
      </w:r>
      <w:r>
        <w:rPr>
          <w:rFonts w:ascii="Verdana" w:hAnsi="Verdana"/>
          <w:color w:val="333333"/>
          <w:szCs w:val="21"/>
        </w:rPr>
        <w:br w:type="textWrapping"/>
      </w:r>
      <w:r>
        <w:rPr>
          <w:rFonts w:ascii="Verdana" w:hAnsi="Verdana"/>
          <w:color w:val="333333"/>
          <w:szCs w:val="21"/>
        </w:rPr>
        <w:t xml:space="preserve">  6</w:t>
      </w:r>
      <w:r>
        <w:rPr>
          <w:rFonts w:hint="eastAsia" w:ascii="Verdana" w:hAnsi="Verdana"/>
          <w:color w:val="333333"/>
          <w:szCs w:val="21"/>
        </w:rPr>
        <w:t>、常规制定的是否合理，直接影响幼儿在园生活的质量和班级的心理气氛。（</w:t>
      </w:r>
      <w:r>
        <w:rPr>
          <w:rFonts w:ascii="Verdana" w:hAnsi="Verdana"/>
          <w:color w:val="333333"/>
          <w:szCs w:val="21"/>
        </w:rPr>
        <w:t xml:space="preserve">   </w:t>
      </w:r>
      <w:r>
        <w:rPr>
          <w:rFonts w:hint="eastAsia" w:ascii="Verdana" w:hAnsi="Verdana"/>
          <w:color w:val="333333"/>
          <w:szCs w:val="21"/>
        </w:rPr>
        <w:t>）</w:t>
      </w:r>
      <w:r>
        <w:rPr>
          <w:rFonts w:ascii="Verdana" w:hAnsi="Verdana"/>
          <w:color w:val="333333"/>
          <w:szCs w:val="21"/>
        </w:rPr>
        <w:br w:type="textWrapping"/>
      </w:r>
      <w:r>
        <w:rPr>
          <w:rFonts w:ascii="Verdana" w:hAnsi="Verdana"/>
          <w:color w:val="333333"/>
          <w:szCs w:val="21"/>
        </w:rPr>
        <w:t xml:space="preserve">  7</w:t>
      </w:r>
      <w:r>
        <w:rPr>
          <w:rFonts w:hint="eastAsia" w:ascii="Verdana" w:hAnsi="Verdana"/>
          <w:color w:val="333333"/>
          <w:szCs w:val="21"/>
        </w:rPr>
        <w:t>、幼儿是班级人际关系的核心。（</w:t>
      </w:r>
      <w:r>
        <w:rPr>
          <w:rFonts w:ascii="Verdana" w:hAnsi="Verdana"/>
          <w:color w:val="333333"/>
          <w:szCs w:val="21"/>
        </w:rPr>
        <w:t xml:space="preserve">    </w:t>
      </w:r>
      <w:r>
        <w:rPr>
          <w:rFonts w:hint="eastAsia" w:ascii="Verdana" w:hAnsi="Verdana"/>
          <w:color w:val="333333"/>
          <w:szCs w:val="21"/>
        </w:rPr>
        <w:t>）</w:t>
      </w:r>
      <w:r>
        <w:rPr>
          <w:rFonts w:ascii="Verdana" w:hAnsi="Verdana"/>
          <w:color w:val="333333"/>
          <w:szCs w:val="21"/>
        </w:rPr>
        <w:br w:type="textWrapping"/>
      </w:r>
      <w:r>
        <w:rPr>
          <w:rFonts w:ascii="Verdana" w:hAnsi="Verdana"/>
          <w:color w:val="333333"/>
          <w:szCs w:val="21"/>
        </w:rPr>
        <w:t xml:space="preserve">  8</w:t>
      </w:r>
      <w:r>
        <w:rPr>
          <w:rFonts w:hint="eastAsia" w:ascii="Verdana" w:hAnsi="Verdana"/>
          <w:color w:val="333333"/>
          <w:szCs w:val="21"/>
        </w:rPr>
        <w:t>、幼儿教师提高自己的专业素质需要在短期内完成。（</w:t>
      </w:r>
      <w:r>
        <w:rPr>
          <w:rFonts w:ascii="Verdana" w:hAnsi="Verdana"/>
          <w:color w:val="333333"/>
          <w:szCs w:val="21"/>
        </w:rPr>
        <w:t xml:space="preserve">    </w:t>
      </w:r>
      <w:r>
        <w:rPr>
          <w:rFonts w:hint="eastAsia" w:ascii="Verdana" w:hAnsi="Verdana"/>
          <w:color w:val="333333"/>
          <w:szCs w:val="21"/>
        </w:rPr>
        <w:t>）</w:t>
      </w:r>
      <w:r>
        <w:rPr>
          <w:rFonts w:ascii="Verdana" w:hAnsi="Verdana"/>
          <w:color w:val="333333"/>
          <w:szCs w:val="21"/>
        </w:rPr>
        <w:br w:type="textWrapping"/>
      </w:r>
      <w:r>
        <w:rPr>
          <w:rFonts w:ascii="Verdana" w:hAnsi="Verdana"/>
          <w:color w:val="333333"/>
          <w:szCs w:val="21"/>
        </w:rPr>
        <w:t xml:space="preserve">  9</w:t>
      </w:r>
      <w:r>
        <w:rPr>
          <w:rFonts w:hint="eastAsia" w:ascii="Verdana" w:hAnsi="Verdana"/>
          <w:color w:val="333333"/>
          <w:szCs w:val="21"/>
        </w:rPr>
        <w:t>、美育过程只能在幼儿的美术和音乐活动中进行。（</w:t>
      </w:r>
      <w:r>
        <w:rPr>
          <w:rFonts w:ascii="Verdana" w:hAnsi="Verdana"/>
          <w:color w:val="333333"/>
          <w:szCs w:val="21"/>
        </w:rPr>
        <w:t xml:space="preserve">    </w:t>
      </w:r>
      <w:r>
        <w:rPr>
          <w:rFonts w:hint="eastAsia" w:ascii="Verdana" w:hAnsi="Verdana"/>
          <w:color w:val="333333"/>
          <w:szCs w:val="21"/>
        </w:rPr>
        <w:t>）</w:t>
      </w:r>
      <w:r>
        <w:rPr>
          <w:rFonts w:ascii="Verdana" w:hAnsi="Verdana"/>
          <w:color w:val="333333"/>
          <w:szCs w:val="21"/>
        </w:rPr>
        <w:br w:type="textWrapping"/>
      </w:r>
      <w:r>
        <w:rPr>
          <w:rFonts w:ascii="Verdana" w:hAnsi="Verdana"/>
          <w:color w:val="333333"/>
          <w:szCs w:val="21"/>
        </w:rPr>
        <w:t xml:space="preserve">  10</w:t>
      </w:r>
      <w:r>
        <w:rPr>
          <w:rFonts w:hint="eastAsia" w:ascii="Verdana" w:hAnsi="Verdana"/>
          <w:color w:val="333333"/>
          <w:szCs w:val="21"/>
        </w:rPr>
        <w:t>、根据加德纳的多元智能论幼儿的社会交往能力，也是其智能的一个重要方面。（</w:t>
      </w:r>
      <w:r>
        <w:rPr>
          <w:rFonts w:ascii="Verdana" w:hAnsi="Verdana"/>
          <w:color w:val="333333"/>
          <w:szCs w:val="21"/>
        </w:rPr>
        <w:t xml:space="preserve">   </w:t>
      </w:r>
      <w:r>
        <w:rPr>
          <w:rFonts w:hint="eastAsia" w:ascii="Verdana" w:hAnsi="Verdana"/>
          <w:color w:val="333333"/>
          <w:szCs w:val="21"/>
        </w:rPr>
        <w:t>）</w:t>
      </w:r>
    </w:p>
    <w:p>
      <w:pPr>
        <w:rPr>
          <w:rFonts w:ascii="黑体" w:eastAsia="黑体"/>
          <w:b/>
          <w:szCs w:val="21"/>
        </w:rPr>
      </w:pPr>
      <w:r>
        <w:rPr>
          <w:rFonts w:eastAsia="黑体"/>
          <w:szCs w:val="21"/>
        </w:rPr>
        <w:t xml:space="preserve"> </w:t>
      </w:r>
      <w:r>
        <w:rPr>
          <w:rFonts w:ascii="黑体" w:eastAsia="黑体"/>
          <w:b/>
          <w:szCs w:val="21"/>
        </w:rPr>
        <w:t xml:space="preserve"> </w:t>
      </w:r>
      <w:r>
        <w:rPr>
          <w:rFonts w:hint="eastAsia" w:ascii="黑体" w:eastAsia="黑体"/>
          <w:b/>
          <w:szCs w:val="21"/>
        </w:rPr>
        <w:t>五、解答题</w:t>
      </w:r>
    </w:p>
    <w:p>
      <w:pPr>
        <w:spacing w:line="300" w:lineRule="auto"/>
        <w:jc w:val="left"/>
        <w:rPr>
          <w:color w:val="000000"/>
          <w:szCs w:val="21"/>
        </w:rPr>
      </w:pPr>
      <w:r>
        <w:rPr>
          <w:color w:val="000000"/>
          <w:szCs w:val="21"/>
        </w:rPr>
        <w:t xml:space="preserve">  1</w:t>
      </w:r>
      <w:r>
        <w:rPr>
          <w:rFonts w:hint="eastAsia" w:eastAsia="黑体"/>
          <w:szCs w:val="21"/>
        </w:rPr>
        <w:t>、</w:t>
      </w:r>
      <w:r>
        <w:rPr>
          <w:rFonts w:hint="eastAsia"/>
          <w:color w:val="000000"/>
          <w:szCs w:val="21"/>
        </w:rPr>
        <w:t>简述儿童发展的特征</w:t>
      </w:r>
    </w:p>
    <w:p>
      <w:pPr>
        <w:spacing w:line="300" w:lineRule="auto"/>
        <w:jc w:val="left"/>
        <w:rPr>
          <w:color w:val="000000"/>
          <w:szCs w:val="21"/>
        </w:rPr>
      </w:pPr>
    </w:p>
    <w:p>
      <w:pPr>
        <w:spacing w:line="300" w:lineRule="auto"/>
        <w:jc w:val="left"/>
        <w:rPr>
          <w:color w:val="000000"/>
          <w:szCs w:val="21"/>
        </w:rPr>
      </w:pPr>
      <w:r>
        <w:rPr>
          <w:color w:val="000000"/>
          <w:szCs w:val="21"/>
        </w:rPr>
        <w:t xml:space="preserve">  2</w:t>
      </w:r>
      <w:r>
        <w:rPr>
          <w:rFonts w:hint="eastAsia" w:eastAsia="黑体"/>
          <w:szCs w:val="21"/>
        </w:rPr>
        <w:t>、</w:t>
      </w:r>
      <w:r>
        <w:rPr>
          <w:rFonts w:hint="eastAsia"/>
          <w:color w:val="000000"/>
          <w:szCs w:val="21"/>
        </w:rPr>
        <w:t>简述制定幼儿园教育目标的依据</w:t>
      </w:r>
    </w:p>
    <w:p>
      <w:pPr>
        <w:spacing w:line="300" w:lineRule="auto"/>
        <w:jc w:val="left"/>
        <w:rPr>
          <w:color w:val="000000"/>
          <w:szCs w:val="21"/>
        </w:rPr>
      </w:pPr>
    </w:p>
    <w:p>
      <w:pPr>
        <w:spacing w:line="300" w:lineRule="auto"/>
        <w:jc w:val="left"/>
        <w:rPr>
          <w:color w:val="000000"/>
          <w:szCs w:val="21"/>
        </w:rPr>
      </w:pPr>
      <w:r>
        <w:rPr>
          <w:color w:val="000000"/>
          <w:szCs w:val="21"/>
        </w:rPr>
        <w:t xml:space="preserve">  3</w:t>
      </w:r>
      <w:r>
        <w:rPr>
          <w:rFonts w:hint="eastAsia" w:eastAsia="黑体"/>
          <w:szCs w:val="21"/>
        </w:rPr>
        <w:t>、</w:t>
      </w:r>
      <w:r>
        <w:rPr>
          <w:rFonts w:hint="eastAsia"/>
          <w:szCs w:val="21"/>
        </w:rPr>
        <w:t>简述幼儿体育工作的意义</w:t>
      </w:r>
    </w:p>
    <w:p>
      <w:pPr>
        <w:spacing w:line="300" w:lineRule="auto"/>
        <w:jc w:val="left"/>
        <w:rPr>
          <w:color w:val="000000"/>
          <w:szCs w:val="21"/>
        </w:rPr>
      </w:pPr>
    </w:p>
    <w:p>
      <w:pPr>
        <w:spacing w:line="300" w:lineRule="auto"/>
        <w:jc w:val="left"/>
        <w:rPr>
          <w:rFonts w:ascii="??" w:hAnsi="??"/>
          <w:szCs w:val="21"/>
        </w:rPr>
      </w:pPr>
      <w:r>
        <w:rPr>
          <w:rFonts w:ascii="??" w:hAnsi="??"/>
          <w:szCs w:val="21"/>
        </w:rPr>
        <w:t xml:space="preserve">  4</w:t>
      </w:r>
      <w:r>
        <w:rPr>
          <w:rFonts w:hint="eastAsia" w:eastAsia="黑体"/>
          <w:szCs w:val="21"/>
        </w:rPr>
        <w:t>、</w:t>
      </w:r>
      <w:r>
        <w:rPr>
          <w:rFonts w:hint="eastAsia" w:ascii="??" w:hAnsi="??"/>
          <w:szCs w:val="21"/>
        </w:rPr>
        <w:t>试述</w:t>
      </w:r>
      <w:r>
        <w:rPr>
          <w:rFonts w:hint="eastAsia" w:ascii="宋体" w:hAnsi="宋体"/>
          <w:szCs w:val="21"/>
        </w:rPr>
        <w:t>幼儿智育工作的基本原则</w:t>
      </w:r>
    </w:p>
    <w:p>
      <w:pPr>
        <w:rPr>
          <w:szCs w:val="21"/>
        </w:rPr>
      </w:pPr>
      <w:r>
        <w:rPr>
          <w:szCs w:val="21"/>
        </w:rPr>
        <w:t xml:space="preserve">  </w:t>
      </w:r>
    </w:p>
    <w:p>
      <w:pPr>
        <w:rPr>
          <w:rFonts w:ascii="黑体" w:eastAsia="黑体"/>
          <w:b/>
          <w:szCs w:val="21"/>
        </w:rPr>
      </w:pPr>
      <w:r>
        <w:rPr>
          <w:rFonts w:hint="eastAsia" w:ascii="黑体" w:eastAsia="黑体"/>
          <w:b/>
          <w:szCs w:val="21"/>
        </w:rPr>
        <w:t>六、论述题</w:t>
      </w:r>
    </w:p>
    <w:p>
      <w:pPr>
        <w:spacing w:line="300" w:lineRule="auto"/>
        <w:jc w:val="left"/>
        <w:rPr>
          <w:szCs w:val="21"/>
        </w:rPr>
      </w:pPr>
      <w:r>
        <w:rPr>
          <w:szCs w:val="21"/>
        </w:rPr>
        <w:t xml:space="preserve">  1</w:t>
      </w:r>
      <w:r>
        <w:rPr>
          <w:rFonts w:hint="eastAsia" w:eastAsia="黑体"/>
          <w:szCs w:val="21"/>
        </w:rPr>
        <w:t>、</w:t>
      </w:r>
      <w:r>
        <w:rPr>
          <w:rFonts w:hint="eastAsia"/>
          <w:szCs w:val="21"/>
        </w:rPr>
        <w:t>幼儿园环境创设应该遵循哪些主要原则？联系实际对其加以阐述。</w:t>
      </w:r>
    </w:p>
    <w:p>
      <w:pPr>
        <w:spacing w:line="300" w:lineRule="auto"/>
        <w:jc w:val="left"/>
        <w:rPr>
          <w:szCs w:val="21"/>
        </w:rPr>
      </w:pPr>
    </w:p>
    <w:p>
      <w:pPr>
        <w:rPr>
          <w:szCs w:val="21"/>
        </w:rPr>
      </w:pPr>
      <w:r>
        <w:rPr>
          <w:szCs w:val="21"/>
        </w:rPr>
        <w:t xml:space="preserve">  2</w:t>
      </w:r>
      <w:r>
        <w:rPr>
          <w:rFonts w:hint="eastAsia" w:eastAsia="黑体"/>
          <w:szCs w:val="21"/>
        </w:rPr>
        <w:t>、</w:t>
      </w:r>
      <w:r>
        <w:rPr>
          <w:rFonts w:hint="eastAsia"/>
          <w:szCs w:val="21"/>
        </w:rPr>
        <w:t>独生子女的人格问题主要表现在哪些方面？联系实际对其加以归因分析。</w:t>
      </w:r>
    </w:p>
    <w:p>
      <w:pPr>
        <w:rPr>
          <w:szCs w:val="21"/>
        </w:rPr>
      </w:pPr>
    </w:p>
    <w:p>
      <w:pPr>
        <w:rPr>
          <w:rFonts w:ascii="黑体" w:eastAsia="黑体"/>
          <w:b/>
          <w:szCs w:val="21"/>
        </w:rPr>
      </w:pPr>
      <w:r>
        <w:rPr>
          <w:rFonts w:hint="eastAsia" w:ascii="黑体" w:eastAsia="黑体"/>
          <w:b/>
          <w:szCs w:val="21"/>
        </w:rPr>
        <w:t>七、案例分析</w:t>
      </w:r>
    </w:p>
    <w:p>
      <w:pPr>
        <w:rPr>
          <w:rFonts w:ascii="宋体" w:cs="Arial"/>
          <w:color w:val="000000"/>
          <w:kern w:val="0"/>
          <w:szCs w:val="21"/>
        </w:rPr>
      </w:pPr>
      <w:r>
        <w:rPr>
          <w:rFonts w:ascii="??" w:hAnsi="??" w:cs="Arial"/>
          <w:color w:val="000000"/>
          <w:kern w:val="0"/>
          <w:sz w:val="24"/>
          <w:szCs w:val="24"/>
        </w:rPr>
        <w:t xml:space="preserve"> </w:t>
      </w:r>
      <w:r>
        <w:rPr>
          <w:rFonts w:ascii="宋体" w:hAnsi="宋体" w:cs="Arial"/>
          <w:color w:val="000000"/>
          <w:kern w:val="0"/>
          <w:szCs w:val="21"/>
        </w:rPr>
        <w:t xml:space="preserve"> </w:t>
      </w:r>
      <w:r>
        <w:rPr>
          <w:rFonts w:hint="eastAsia" w:ascii="宋体" w:hAnsi="宋体" w:cs="Arial"/>
          <w:color w:val="000000"/>
          <w:kern w:val="0"/>
          <w:szCs w:val="21"/>
        </w:rPr>
        <w:t>陈鹤琴先生曾经说过：</w:t>
      </w:r>
      <w:r>
        <w:rPr>
          <w:rFonts w:ascii="宋体" w:hAnsi="宋体" w:cs="Arial"/>
          <w:color w:val="000000"/>
          <w:kern w:val="0"/>
          <w:szCs w:val="21"/>
        </w:rPr>
        <w:t xml:space="preserve"> </w:t>
      </w:r>
      <w:r>
        <w:rPr>
          <w:rFonts w:hint="eastAsia" w:ascii="宋体" w:hAnsi="宋体" w:cs="Arial"/>
          <w:color w:val="000000"/>
          <w:kern w:val="0"/>
          <w:szCs w:val="21"/>
        </w:rPr>
        <w:t>“环境的布置也通过儿童的双手和大脑，通过儿童思想和双手所布置的环境可使他们对环境中的事物更加认识，</w:t>
      </w:r>
      <w:r>
        <w:rPr>
          <w:rFonts w:ascii="宋体" w:hAnsi="宋体" w:cs="Arial"/>
          <w:color w:val="000000"/>
          <w:kern w:val="0"/>
          <w:szCs w:val="21"/>
        </w:rPr>
        <w:t xml:space="preserve"> </w:t>
      </w:r>
      <w:r>
        <w:rPr>
          <w:rFonts w:hint="eastAsia" w:ascii="宋体" w:hAnsi="宋体" w:cs="Arial"/>
          <w:color w:val="000000"/>
          <w:kern w:val="0"/>
          <w:szCs w:val="21"/>
        </w:rPr>
        <w:t>也更加受护。</w:t>
      </w:r>
      <w:r>
        <w:rPr>
          <w:rFonts w:hint="eastAsia" w:ascii="宋体" w:cs="Arial"/>
          <w:color w:val="000000"/>
          <w:kern w:val="0"/>
          <w:szCs w:val="21"/>
        </w:rPr>
        <w:t>”</w:t>
      </w:r>
      <w:r>
        <w:rPr>
          <w:rFonts w:ascii="宋体" w:hAnsi="宋体" w:cs="Arial"/>
          <w:color w:val="000000"/>
          <w:kern w:val="0"/>
          <w:szCs w:val="21"/>
        </w:rPr>
        <w:t xml:space="preserve"> </w:t>
      </w:r>
      <w:r>
        <w:rPr>
          <w:rFonts w:hint="eastAsia" w:ascii="宋体" w:hAnsi="宋体" w:cs="Arial"/>
          <w:color w:val="000000"/>
          <w:kern w:val="0"/>
          <w:szCs w:val="21"/>
        </w:rPr>
        <w:t>你如何理解这句话？</w:t>
      </w:r>
    </w:p>
    <w:p>
      <w:pPr>
        <w:rPr>
          <w:rFonts w:ascii="宋体" w:cs="Arial"/>
          <w:color w:val="000000"/>
          <w:kern w:val="0"/>
          <w:szCs w:val="21"/>
        </w:rPr>
      </w:pPr>
    </w:p>
    <w:p>
      <w:pPr>
        <w:rPr>
          <w:rFonts w:ascii="宋体" w:cs="Arial"/>
          <w:color w:val="000000"/>
          <w:kern w:val="0"/>
          <w:szCs w:val="21"/>
        </w:rPr>
      </w:pPr>
    </w:p>
    <w:p>
      <w:pPr>
        <w:rPr>
          <w:rFonts w:ascii="宋体" w:cs="Arial"/>
          <w:color w:val="000000"/>
          <w:kern w:val="0"/>
          <w:szCs w:val="21"/>
        </w:rPr>
      </w:pPr>
    </w:p>
    <w:p>
      <w:pPr>
        <w:rPr>
          <w:sz w:val="24"/>
        </w:rPr>
      </w:pPr>
      <w:r>
        <w:rPr>
          <w:sz w:val="24"/>
        </w:rPr>
        <w:t xml:space="preserve"> </w:t>
      </w:r>
    </w:p>
    <w:p>
      <w:pPr>
        <w:spacing w:line="300" w:lineRule="auto"/>
        <w:ind w:firstLine="560" w:firstLineChars="200"/>
        <w:rPr>
          <w:rFonts w:hint="eastAsia" w:ascii="黑体" w:eastAsia="黑体"/>
          <w:color w:val="FF0000"/>
          <w:sz w:val="28"/>
          <w:szCs w:val="28"/>
          <w:lang w:val="en-US" w:eastAsia="zh-CN"/>
        </w:rPr>
      </w:pPr>
      <w:r>
        <w:rPr>
          <w:rFonts w:hint="eastAsia" w:ascii="黑体" w:eastAsia="黑体"/>
          <w:color w:val="FF0000"/>
          <w:sz w:val="28"/>
          <w:szCs w:val="28"/>
          <w:lang w:val="en-US" w:eastAsia="zh-CN"/>
        </w:rPr>
        <w:t>学前教育学复习资料</w:t>
      </w:r>
    </w:p>
    <w:p>
      <w:pPr>
        <w:spacing w:line="300" w:lineRule="auto"/>
        <w:ind w:firstLine="422" w:firstLineChars="200"/>
        <w:rPr>
          <w:rFonts w:ascii="黑体" w:eastAsia="黑体"/>
          <w:b/>
        </w:rPr>
      </w:pPr>
      <w:r>
        <w:rPr>
          <w:rFonts w:hint="eastAsia" w:ascii="黑体" w:eastAsia="黑体"/>
          <w:b/>
        </w:rPr>
        <w:t>一、名词解释</w:t>
      </w:r>
    </w:p>
    <w:p>
      <w:pPr>
        <w:spacing w:line="300" w:lineRule="auto"/>
        <w:ind w:firstLine="420" w:firstLineChars="200"/>
        <w:rPr>
          <w:rFonts w:cs="宋体"/>
          <w:kern w:val="0"/>
          <w:szCs w:val="21"/>
        </w:rPr>
      </w:pPr>
      <w:bookmarkStart w:id="0" w:name="OLE_LINK75"/>
      <w:bookmarkStart w:id="1" w:name="OLE_LINK24"/>
      <w:bookmarkStart w:id="2" w:name="OLE_LINK25"/>
      <w:r>
        <w:rPr>
          <w:szCs w:val="21"/>
        </w:rPr>
        <w:t>1</w:t>
      </w:r>
      <w:r>
        <w:rPr>
          <w:rFonts w:hint="eastAsia"/>
          <w:szCs w:val="21"/>
        </w:rPr>
        <w:t>、</w:t>
      </w:r>
      <w:r>
        <w:rPr>
          <w:rFonts w:hint="eastAsia" w:cs="宋体"/>
          <w:kern w:val="0"/>
          <w:szCs w:val="21"/>
        </w:rPr>
        <w:t>学前教育是指从出生到学龄前儿童的教育现象与教育活动。</w:t>
      </w:r>
    </w:p>
    <w:p>
      <w:pPr>
        <w:spacing w:line="300" w:lineRule="auto"/>
        <w:ind w:firstLine="420" w:firstLineChars="200"/>
        <w:rPr>
          <w:szCs w:val="21"/>
        </w:rPr>
      </w:pPr>
      <w:r>
        <w:rPr>
          <w:szCs w:val="21"/>
        </w:rPr>
        <w:t>2</w:t>
      </w:r>
      <w:r>
        <w:rPr>
          <w:rFonts w:hint="eastAsia"/>
          <w:szCs w:val="21"/>
        </w:rPr>
        <w:t>、</w:t>
      </w:r>
      <w:r>
        <w:rPr>
          <w:rFonts w:hint="eastAsia" w:cs="宋体"/>
          <w:kern w:val="0"/>
          <w:szCs w:val="21"/>
        </w:rPr>
        <w:t>入园适应是指幼儿对幼儿园环境与生活的逐渐习惯化过程</w:t>
      </w:r>
      <w:r>
        <w:rPr>
          <w:kern w:val="0"/>
          <w:szCs w:val="21"/>
        </w:rPr>
        <w:t xml:space="preserve"> </w:t>
      </w:r>
      <w:r>
        <w:rPr>
          <w:rFonts w:hint="eastAsia" w:cs="宋体"/>
          <w:kern w:val="0"/>
          <w:szCs w:val="21"/>
        </w:rPr>
        <w:t>。</w:t>
      </w:r>
    </w:p>
    <w:p>
      <w:pPr>
        <w:spacing w:line="300" w:lineRule="auto"/>
        <w:ind w:firstLine="420" w:firstLineChars="200"/>
        <w:rPr>
          <w:rFonts w:hint="eastAsia" w:eastAsia="黑体"/>
        </w:rPr>
      </w:pPr>
      <w:r>
        <w:t>3</w:t>
      </w:r>
      <w:r>
        <w:rPr>
          <w:rFonts w:hint="eastAsia" w:eastAsia="黑体"/>
        </w:rPr>
        <w:t>、</w:t>
      </w:r>
    </w:p>
    <w:p>
      <w:pPr>
        <w:spacing w:line="300" w:lineRule="auto"/>
        <w:ind w:firstLine="420" w:firstLineChars="200"/>
        <w:rPr>
          <w:rFonts w:ascii="宋体"/>
        </w:rPr>
      </w:pPr>
      <w:r>
        <w:rPr>
          <w:rFonts w:ascii="宋体" w:hAnsi="宋体"/>
        </w:rPr>
        <w:t>4</w:t>
      </w:r>
      <w:r>
        <w:rPr>
          <w:rFonts w:hint="eastAsia" w:eastAsia="黑体"/>
        </w:rPr>
        <w:t>、</w:t>
      </w:r>
      <w:r>
        <w:rPr>
          <w:rFonts w:hint="eastAsia" w:ascii="宋体" w:hAnsi="宋体"/>
        </w:rPr>
        <w:t>儿童观是人们对于儿童的根本看法和态度。</w:t>
      </w:r>
    </w:p>
    <w:p>
      <w:pPr>
        <w:spacing w:line="300" w:lineRule="auto"/>
        <w:ind w:firstLine="420" w:firstLineChars="200"/>
        <w:rPr>
          <w:sz w:val="24"/>
        </w:rPr>
      </w:pPr>
      <w:r>
        <w:rPr>
          <w:rFonts w:ascii="宋体" w:hAnsi="宋体"/>
        </w:rPr>
        <w:t>5</w:t>
      </w:r>
      <w:r>
        <w:rPr>
          <w:rFonts w:hint="eastAsia" w:ascii="宋体" w:hAnsi="宋体"/>
        </w:rPr>
        <w:t>、教育观</w:t>
      </w:r>
      <w:r>
        <w:rPr>
          <w:rFonts w:hint="eastAsia"/>
        </w:rPr>
        <w:t>是人们对于教育在儿童发展中作用的根本看法</w:t>
      </w:r>
      <w:r>
        <w:rPr>
          <w:rFonts w:hint="eastAsia"/>
          <w:sz w:val="24"/>
        </w:rPr>
        <w:t>。</w:t>
      </w:r>
    </w:p>
    <w:bookmarkEnd w:id="0"/>
    <w:bookmarkEnd w:id="1"/>
    <w:bookmarkEnd w:id="2"/>
    <w:p>
      <w:pPr>
        <w:pStyle w:val="2"/>
        <w:ind w:firstLine="390"/>
        <w:rPr>
          <w:rFonts w:ascii="黑体" w:eastAsia="黑体"/>
          <w:b/>
        </w:rPr>
      </w:pPr>
      <w:r>
        <w:rPr>
          <w:rFonts w:hint="eastAsia" w:ascii="黑体" w:eastAsia="黑体"/>
          <w:b/>
        </w:rPr>
        <w:t>二、单项选择题</w:t>
      </w:r>
    </w:p>
    <w:p>
      <w:pPr>
        <w:pStyle w:val="2"/>
        <w:ind w:firstLine="390"/>
        <w:rPr>
          <w:rFonts w:hAnsi="宋体"/>
        </w:rPr>
      </w:pPr>
      <w:r>
        <w:rPr>
          <w:rFonts w:hAnsi="宋体"/>
        </w:rPr>
        <w:t>1</w:t>
      </w:r>
      <w:r>
        <w:rPr>
          <w:rFonts w:hint="eastAsia" w:hAnsi="宋体"/>
          <w:lang w:val="en-US" w:eastAsia="zh-CN"/>
        </w:rPr>
        <w:t>.</w:t>
      </w:r>
      <w:r>
        <w:rPr>
          <w:rFonts w:hAnsi="宋体"/>
        </w:rPr>
        <w:t>B</w:t>
      </w:r>
      <w:r>
        <w:rPr>
          <w:rFonts w:hint="eastAsia" w:hAnsi="宋体"/>
          <w:lang w:val="en-US" w:eastAsia="zh-CN"/>
        </w:rPr>
        <w:t xml:space="preserve">   </w:t>
      </w:r>
      <w:r>
        <w:rPr>
          <w:rFonts w:hAnsi="宋体"/>
        </w:rPr>
        <w:t>2</w:t>
      </w:r>
      <w:r>
        <w:rPr>
          <w:rFonts w:hint="eastAsia" w:hAnsi="宋体"/>
          <w:lang w:val="en-US" w:eastAsia="zh-CN"/>
        </w:rPr>
        <w:t>.</w:t>
      </w:r>
      <w:r>
        <w:rPr>
          <w:rFonts w:hAnsi="宋体"/>
        </w:rPr>
        <w:t>C</w:t>
      </w:r>
      <w:r>
        <w:rPr>
          <w:rFonts w:hint="eastAsia" w:hAnsi="宋体"/>
          <w:lang w:val="en-US" w:eastAsia="zh-CN"/>
        </w:rPr>
        <w:t xml:space="preserve">  </w:t>
      </w:r>
      <w:r>
        <w:rPr>
          <w:rFonts w:hAnsi="宋体"/>
        </w:rPr>
        <w:t>3</w:t>
      </w:r>
      <w:r>
        <w:rPr>
          <w:rFonts w:hint="eastAsia" w:hAnsi="宋体"/>
          <w:lang w:val="en-US" w:eastAsia="zh-CN"/>
        </w:rPr>
        <w:t xml:space="preserve">.   </w:t>
      </w:r>
      <w:r>
        <w:rPr>
          <w:rFonts w:hAnsi="宋体"/>
        </w:rPr>
        <w:t>4</w:t>
      </w:r>
      <w:r>
        <w:rPr>
          <w:rFonts w:hint="eastAsia" w:hAnsi="宋体"/>
          <w:lang w:val="en-US" w:eastAsia="zh-CN"/>
        </w:rPr>
        <w:t>.</w:t>
      </w:r>
      <w:r>
        <w:rPr>
          <w:rFonts w:hAnsi="宋体"/>
        </w:rPr>
        <w:t>D</w:t>
      </w:r>
      <w:r>
        <w:rPr>
          <w:rFonts w:hint="eastAsia" w:hAnsi="宋体"/>
          <w:lang w:val="en-US" w:eastAsia="zh-CN"/>
        </w:rPr>
        <w:t xml:space="preserve">  </w:t>
      </w:r>
      <w:r>
        <w:rPr>
          <w:rFonts w:hAnsi="宋体"/>
        </w:rPr>
        <w:t>5</w:t>
      </w:r>
      <w:r>
        <w:rPr>
          <w:rFonts w:hint="eastAsia" w:hAnsi="宋体"/>
          <w:lang w:val="en-US" w:eastAsia="zh-CN"/>
        </w:rPr>
        <w:t>.</w:t>
      </w:r>
      <w:r>
        <w:rPr>
          <w:rFonts w:hAnsi="宋体"/>
        </w:rPr>
        <w:t>B</w:t>
      </w:r>
      <w:r>
        <w:rPr>
          <w:rFonts w:hint="eastAsia" w:hAnsi="宋体"/>
          <w:lang w:val="en-US" w:eastAsia="zh-CN"/>
        </w:rPr>
        <w:t xml:space="preserve">  </w:t>
      </w:r>
      <w:r>
        <w:rPr>
          <w:rFonts w:hAnsi="宋体"/>
        </w:rPr>
        <w:t>6</w:t>
      </w:r>
      <w:r>
        <w:rPr>
          <w:rFonts w:hint="eastAsia" w:hAnsi="宋体"/>
          <w:lang w:val="en-US" w:eastAsia="zh-CN"/>
        </w:rPr>
        <w:t xml:space="preserve">.  </w:t>
      </w:r>
      <w:r>
        <w:rPr>
          <w:rFonts w:hAnsi="宋体"/>
        </w:rPr>
        <w:t>7</w:t>
      </w:r>
      <w:r>
        <w:rPr>
          <w:rFonts w:hint="eastAsia" w:hAnsi="宋体"/>
          <w:lang w:val="en-US" w:eastAsia="zh-CN"/>
        </w:rPr>
        <w:t>.</w:t>
      </w:r>
      <w:r>
        <w:rPr>
          <w:rFonts w:hAnsi="宋体"/>
        </w:rPr>
        <w:t>A</w:t>
      </w:r>
      <w:r>
        <w:rPr>
          <w:rFonts w:hint="eastAsia" w:hAnsi="宋体"/>
          <w:lang w:val="en-US" w:eastAsia="zh-CN"/>
        </w:rPr>
        <w:t xml:space="preserve">  </w:t>
      </w:r>
      <w:r>
        <w:rPr>
          <w:rFonts w:hAnsi="宋体"/>
        </w:rPr>
        <w:t>8</w:t>
      </w:r>
      <w:r>
        <w:rPr>
          <w:rFonts w:hint="eastAsia" w:hAnsi="宋体"/>
          <w:lang w:val="en-US" w:eastAsia="zh-CN"/>
        </w:rPr>
        <w:t xml:space="preserve">.   </w:t>
      </w:r>
      <w:r>
        <w:rPr>
          <w:rFonts w:hAnsi="宋体"/>
        </w:rPr>
        <w:t>9</w:t>
      </w:r>
      <w:r>
        <w:rPr>
          <w:rFonts w:hint="eastAsia" w:hAnsi="宋体"/>
          <w:lang w:val="en-US" w:eastAsia="zh-CN"/>
        </w:rPr>
        <w:t>.</w:t>
      </w:r>
      <w:r>
        <w:rPr>
          <w:rFonts w:hAnsi="宋体"/>
        </w:rPr>
        <w:t>A</w:t>
      </w:r>
      <w:r>
        <w:rPr>
          <w:rFonts w:hint="eastAsia" w:hAnsi="宋体"/>
          <w:lang w:val="en-US" w:eastAsia="zh-CN"/>
        </w:rPr>
        <w:t xml:space="preserve">   </w:t>
      </w:r>
      <w:r>
        <w:rPr>
          <w:rFonts w:hAnsi="宋体"/>
        </w:rPr>
        <w:t>10</w:t>
      </w:r>
      <w:r>
        <w:rPr>
          <w:rFonts w:hint="eastAsia" w:hAnsi="宋体"/>
          <w:lang w:val="en-US" w:eastAsia="zh-CN"/>
        </w:rPr>
        <w:t>.</w:t>
      </w:r>
      <w:r>
        <w:rPr>
          <w:rFonts w:hAnsi="宋体"/>
        </w:rPr>
        <w:t>A</w:t>
      </w:r>
    </w:p>
    <w:p>
      <w:pPr>
        <w:pStyle w:val="2"/>
        <w:ind w:firstLine="390"/>
        <w:rPr>
          <w:rFonts w:ascii="黑体" w:hAnsi="宋体" w:eastAsia="黑体"/>
          <w:b/>
        </w:rPr>
      </w:pPr>
      <w:r>
        <w:rPr>
          <w:rFonts w:hint="eastAsia" w:ascii="黑体" w:hAnsi="宋体" w:eastAsia="黑体"/>
          <w:b/>
        </w:rPr>
        <w:t>三、填空题</w:t>
      </w:r>
    </w:p>
    <w:p>
      <w:pPr>
        <w:pStyle w:val="2"/>
        <w:ind w:firstLine="390"/>
        <w:rPr>
          <w:rFonts w:hAnsi="宋体"/>
        </w:rPr>
      </w:pPr>
      <w:r>
        <w:rPr>
          <w:rFonts w:hAnsi="宋体"/>
        </w:rPr>
        <w:t>1</w:t>
      </w:r>
      <w:r>
        <w:rPr>
          <w:rFonts w:hint="eastAsia" w:hAnsi="宋体"/>
        </w:rPr>
        <w:t>初创</w:t>
      </w:r>
      <w:r>
        <w:rPr>
          <w:rFonts w:hAnsi="宋体"/>
        </w:rPr>
        <w:t xml:space="preserve">   </w:t>
      </w:r>
      <w:r>
        <w:rPr>
          <w:rFonts w:hint="eastAsia" w:hAnsi="宋体"/>
        </w:rPr>
        <w:t>发展、</w:t>
      </w:r>
      <w:r>
        <w:rPr>
          <w:rFonts w:hAnsi="宋体"/>
        </w:rPr>
        <w:t>2</w:t>
      </w:r>
      <w:r>
        <w:rPr>
          <w:rFonts w:hint="eastAsia" w:hAnsi="宋体"/>
        </w:rPr>
        <w:t>渗透</w:t>
      </w:r>
      <w:r>
        <w:rPr>
          <w:rFonts w:hAnsi="宋体"/>
        </w:rPr>
        <w:t xml:space="preserve">   </w:t>
      </w:r>
      <w:r>
        <w:rPr>
          <w:rFonts w:hint="eastAsia" w:hAnsi="宋体"/>
        </w:rPr>
        <w:t>制约、</w:t>
      </w:r>
      <w:r>
        <w:rPr>
          <w:rFonts w:hAnsi="宋体"/>
        </w:rPr>
        <w:t>3</w:t>
      </w:r>
      <w:r>
        <w:rPr>
          <w:rFonts w:hint="eastAsia" w:hAnsi="宋体"/>
          <w:lang w:val="en-US" w:eastAsia="zh-CN"/>
        </w:rPr>
        <w:t xml:space="preserve">.     </w:t>
      </w:r>
      <w:r>
        <w:rPr>
          <w:rFonts w:hAnsi="宋体"/>
        </w:rPr>
        <w:t>4</w:t>
      </w:r>
      <w:r>
        <w:rPr>
          <w:rFonts w:hint="eastAsia" w:hAnsi="宋体"/>
        </w:rPr>
        <w:t>保育</w:t>
      </w:r>
      <w:r>
        <w:rPr>
          <w:rFonts w:hAnsi="宋体"/>
        </w:rPr>
        <w:t xml:space="preserve">  </w:t>
      </w:r>
      <w:r>
        <w:rPr>
          <w:rFonts w:hint="eastAsia" w:hAnsi="宋体"/>
        </w:rPr>
        <w:t>教育、</w:t>
      </w:r>
      <w:r>
        <w:rPr>
          <w:rFonts w:hAnsi="宋体"/>
        </w:rPr>
        <w:t>5</w:t>
      </w:r>
      <w:r>
        <w:rPr>
          <w:rFonts w:hint="eastAsia" w:hAnsi="宋体"/>
        </w:rPr>
        <w:t>游戏、</w:t>
      </w:r>
      <w:r>
        <w:rPr>
          <w:rFonts w:hAnsi="宋体"/>
        </w:rPr>
        <w:t>6</w:t>
      </w:r>
      <w:r>
        <w:rPr>
          <w:rFonts w:hint="eastAsia" w:hAnsi="宋体"/>
          <w:lang w:val="en-US" w:eastAsia="zh-CN"/>
        </w:rPr>
        <w:t xml:space="preserve">.      </w:t>
      </w:r>
      <w:r>
        <w:rPr>
          <w:rFonts w:hAnsi="宋体"/>
        </w:rPr>
        <w:t>7</w:t>
      </w:r>
      <w:r>
        <w:rPr>
          <w:rFonts w:hint="eastAsia" w:hAnsi="宋体"/>
        </w:rPr>
        <w:t>粗浅知识技能</w:t>
      </w:r>
      <w:r>
        <w:rPr>
          <w:rFonts w:hAnsi="宋体"/>
        </w:rPr>
        <w:t xml:space="preserve">    </w:t>
      </w:r>
      <w:r>
        <w:rPr>
          <w:rFonts w:hint="eastAsia" w:hAnsi="宋体"/>
        </w:rPr>
        <w:t>求知兴趣</w:t>
      </w:r>
      <w:r>
        <w:rPr>
          <w:rFonts w:hAnsi="宋体"/>
        </w:rPr>
        <w:t xml:space="preserve">    </w:t>
      </w:r>
      <w:r>
        <w:rPr>
          <w:rFonts w:hint="eastAsia" w:hAnsi="宋体"/>
        </w:rPr>
        <w:t>良好的学习习惯、</w:t>
      </w:r>
      <w:r>
        <w:rPr>
          <w:rFonts w:hAnsi="宋体"/>
        </w:rPr>
        <w:t>8</w:t>
      </w:r>
      <w:r>
        <w:rPr>
          <w:rFonts w:hint="eastAsia" w:hAnsi="宋体"/>
        </w:rPr>
        <w:t>求知</w:t>
      </w:r>
      <w:r>
        <w:rPr>
          <w:rFonts w:hAnsi="宋体"/>
        </w:rPr>
        <w:t xml:space="preserve">   </w:t>
      </w:r>
      <w:r>
        <w:rPr>
          <w:rFonts w:hint="eastAsia" w:hAnsi="宋体"/>
        </w:rPr>
        <w:t>创造、</w:t>
      </w:r>
      <w:r>
        <w:rPr>
          <w:rFonts w:hAnsi="宋体"/>
        </w:rPr>
        <w:t>9</w:t>
      </w:r>
      <w:r>
        <w:rPr>
          <w:rFonts w:hint="eastAsia" w:hAnsi="宋体"/>
        </w:rPr>
        <w:t>发展学前儿童个性的教育</w:t>
      </w:r>
      <w:r>
        <w:rPr>
          <w:rFonts w:hAnsi="宋体"/>
        </w:rPr>
        <w:t xml:space="preserve">   </w:t>
      </w:r>
      <w:r>
        <w:rPr>
          <w:rFonts w:hint="eastAsia" w:hAnsi="宋体"/>
        </w:rPr>
        <w:t>发展学前儿童的社会性的教育、</w:t>
      </w:r>
      <w:r>
        <w:rPr>
          <w:rFonts w:hAnsi="宋体"/>
        </w:rPr>
        <w:t>10</w:t>
      </w:r>
      <w:bookmarkStart w:id="3" w:name="OLE_LINK90"/>
      <w:bookmarkStart w:id="4" w:name="OLE_LINK89"/>
      <w:r>
        <w:rPr>
          <w:rFonts w:hint="eastAsia" w:hAnsi="宋体"/>
        </w:rPr>
        <w:t>感受力</w:t>
      </w:r>
      <w:r>
        <w:rPr>
          <w:rFonts w:hAnsi="宋体"/>
        </w:rPr>
        <w:t xml:space="preserve">   </w:t>
      </w:r>
      <w:r>
        <w:rPr>
          <w:rFonts w:hint="eastAsia" w:hAnsi="宋体"/>
        </w:rPr>
        <w:t>想象力和表现力</w:t>
      </w:r>
    </w:p>
    <w:bookmarkEnd w:id="3"/>
    <w:bookmarkEnd w:id="4"/>
    <w:p>
      <w:pPr>
        <w:pStyle w:val="2"/>
        <w:ind w:firstLine="390"/>
        <w:rPr>
          <w:rFonts w:ascii="黑体" w:hAnsi="宋体" w:eastAsia="黑体"/>
          <w:b/>
        </w:rPr>
      </w:pPr>
      <w:r>
        <w:rPr>
          <w:rFonts w:hint="eastAsia" w:ascii="黑体" w:hAnsi="宋体" w:eastAsia="黑体"/>
          <w:b/>
        </w:rPr>
        <w:t>四、判断题</w:t>
      </w:r>
    </w:p>
    <w:p>
      <w:pPr>
        <w:pStyle w:val="2"/>
        <w:ind w:firstLine="390"/>
        <w:rPr>
          <w:rFonts w:ascii="Verdana" w:hAnsi="Verdana"/>
        </w:rPr>
      </w:pPr>
      <w:r>
        <w:rPr>
          <w:rFonts w:hAnsi="宋体"/>
        </w:rPr>
        <w:t>1</w:t>
      </w:r>
      <w:r>
        <w:rPr>
          <w:rFonts w:hint="eastAsia" w:hAnsi="宋体"/>
          <w:lang w:val="en-US" w:eastAsia="zh-CN"/>
        </w:rPr>
        <w:t>.</w:t>
      </w:r>
      <w:r>
        <w:rPr>
          <w:rFonts w:hAnsi="宋体"/>
        </w:rPr>
        <w:t>X</w:t>
      </w:r>
      <w:r>
        <w:rPr>
          <w:rFonts w:hint="eastAsia" w:hAnsi="宋体"/>
          <w:lang w:val="en-US" w:eastAsia="zh-CN"/>
        </w:rPr>
        <w:t xml:space="preserve">    </w:t>
      </w:r>
      <w:r>
        <w:rPr>
          <w:rFonts w:hAnsi="宋体"/>
        </w:rPr>
        <w:t>2</w:t>
      </w:r>
      <w:r>
        <w:rPr>
          <w:rFonts w:hint="eastAsia" w:hAnsi="宋体"/>
          <w:lang w:val="en-US" w:eastAsia="zh-CN"/>
        </w:rPr>
        <w:t>.</w:t>
      </w:r>
      <w:r>
        <w:rPr>
          <w:rFonts w:hAnsi="宋体"/>
        </w:rPr>
        <w:t xml:space="preserve">X </w:t>
      </w:r>
      <w:r>
        <w:rPr>
          <w:rFonts w:hint="eastAsia" w:hAnsi="宋体"/>
          <w:lang w:val="en-US" w:eastAsia="zh-CN"/>
        </w:rPr>
        <w:t xml:space="preserve">   </w:t>
      </w:r>
      <w:r>
        <w:rPr>
          <w:rFonts w:hAnsi="宋体"/>
        </w:rPr>
        <w:t>3</w:t>
      </w:r>
      <w:r>
        <w:rPr>
          <w:rFonts w:hint="eastAsia" w:hAnsi="宋体"/>
          <w:lang w:val="en-US" w:eastAsia="zh-CN"/>
        </w:rPr>
        <w:t>.</w:t>
      </w:r>
      <w:r>
        <w:rPr>
          <w:rFonts w:hint="eastAsia" w:ascii="Verdana" w:hAnsi="Verdana"/>
          <w:lang w:val="en-US" w:eastAsia="zh-CN"/>
        </w:rPr>
        <w:t xml:space="preserve">     </w:t>
      </w:r>
      <w:r>
        <w:rPr>
          <w:rFonts w:hAnsi="宋体"/>
        </w:rPr>
        <w:t>4</w:t>
      </w:r>
      <w:r>
        <w:rPr>
          <w:rFonts w:hint="eastAsia" w:hAnsi="宋体"/>
          <w:lang w:val="en-US" w:eastAsia="zh-CN"/>
        </w:rPr>
        <w:t>.</w:t>
      </w:r>
      <w:r>
        <w:rPr>
          <w:rFonts w:hint="eastAsia" w:ascii="Verdana" w:hAnsi="Verdana"/>
          <w:lang w:val="en-US" w:eastAsia="zh-CN"/>
        </w:rPr>
        <w:t xml:space="preserve">     </w:t>
      </w:r>
      <w:r>
        <w:rPr>
          <w:rFonts w:hAnsi="宋体"/>
        </w:rPr>
        <w:t>5</w:t>
      </w:r>
      <w:r>
        <w:rPr>
          <w:rFonts w:hint="eastAsia" w:hAnsi="宋体"/>
          <w:lang w:val="en-US" w:eastAsia="zh-CN"/>
        </w:rPr>
        <w:t>.</w:t>
      </w:r>
      <w:r>
        <w:rPr>
          <w:rFonts w:hAnsi="宋体"/>
        </w:rPr>
        <w:t>X</w:t>
      </w:r>
      <w:r>
        <w:rPr>
          <w:rFonts w:hint="eastAsia" w:hAnsi="宋体"/>
          <w:lang w:val="en-US" w:eastAsia="zh-CN"/>
        </w:rPr>
        <w:t xml:space="preserve">   </w:t>
      </w:r>
      <w:r>
        <w:rPr>
          <w:rFonts w:hAnsi="宋体"/>
        </w:rPr>
        <w:t>6</w:t>
      </w:r>
      <w:r>
        <w:rPr>
          <w:rFonts w:hint="eastAsia" w:hAnsi="宋体"/>
          <w:lang w:val="en-US" w:eastAsia="zh-CN"/>
        </w:rPr>
        <w:t>.</w:t>
      </w:r>
      <w:r>
        <w:rPr>
          <w:rFonts w:ascii="Verdana" w:hAnsi="Verdana"/>
        </w:rPr>
        <w:t>√</w:t>
      </w:r>
      <w:r>
        <w:rPr>
          <w:rFonts w:hint="eastAsia" w:hAnsi="宋体"/>
          <w:lang w:val="en-US" w:eastAsia="zh-CN"/>
        </w:rPr>
        <w:t xml:space="preserve">   </w:t>
      </w:r>
      <w:r>
        <w:rPr>
          <w:rFonts w:hAnsi="宋体"/>
        </w:rPr>
        <w:t>7</w:t>
      </w:r>
      <w:r>
        <w:rPr>
          <w:rFonts w:hint="eastAsia" w:hAnsi="宋体"/>
          <w:lang w:val="en-US" w:eastAsia="zh-CN"/>
        </w:rPr>
        <w:t>.</w:t>
      </w:r>
      <w:r>
        <w:rPr>
          <w:rFonts w:hAnsi="宋体"/>
        </w:rPr>
        <w:t>X</w:t>
      </w:r>
      <w:r>
        <w:rPr>
          <w:rFonts w:hint="eastAsia" w:hAnsi="宋体"/>
          <w:lang w:val="en-US" w:eastAsia="zh-CN"/>
        </w:rPr>
        <w:t xml:space="preserve">  </w:t>
      </w:r>
      <w:r>
        <w:rPr>
          <w:rFonts w:hAnsi="宋体"/>
        </w:rPr>
        <w:t>8</w:t>
      </w:r>
      <w:r>
        <w:rPr>
          <w:rFonts w:hint="eastAsia" w:hAnsi="宋体"/>
          <w:lang w:val="en-US" w:eastAsia="zh-CN"/>
        </w:rPr>
        <w:t>.</w:t>
      </w:r>
      <w:r>
        <w:rPr>
          <w:rFonts w:hAnsi="宋体"/>
        </w:rPr>
        <w:t>X</w:t>
      </w:r>
      <w:r>
        <w:rPr>
          <w:rFonts w:hint="eastAsia" w:hAnsi="宋体"/>
          <w:lang w:val="en-US" w:eastAsia="zh-CN"/>
        </w:rPr>
        <w:t xml:space="preserve">  </w:t>
      </w:r>
      <w:r>
        <w:rPr>
          <w:rFonts w:hAnsi="宋体"/>
        </w:rPr>
        <w:t>9</w:t>
      </w:r>
      <w:r>
        <w:rPr>
          <w:rFonts w:hint="eastAsia" w:hAnsi="宋体"/>
          <w:lang w:val="en-US" w:eastAsia="zh-CN"/>
        </w:rPr>
        <w:t>.</w:t>
      </w:r>
      <w:r>
        <w:rPr>
          <w:rFonts w:hAnsi="宋体"/>
        </w:rPr>
        <w:t>X</w:t>
      </w:r>
      <w:r>
        <w:rPr>
          <w:rFonts w:hint="eastAsia" w:hAnsi="宋体"/>
          <w:lang w:val="en-US" w:eastAsia="zh-CN"/>
        </w:rPr>
        <w:t xml:space="preserve">  </w:t>
      </w:r>
      <w:r>
        <w:rPr>
          <w:rFonts w:hAnsi="宋体"/>
        </w:rPr>
        <w:t>10</w:t>
      </w:r>
      <w:r>
        <w:rPr>
          <w:rFonts w:hint="eastAsia" w:hAnsi="宋体"/>
          <w:lang w:val="en-US" w:eastAsia="zh-CN"/>
        </w:rPr>
        <w:t>.</w:t>
      </w:r>
      <w:r>
        <w:rPr>
          <w:rFonts w:ascii="Verdana" w:hAnsi="Verdana"/>
        </w:rPr>
        <w:t>√</w:t>
      </w:r>
    </w:p>
    <w:p>
      <w:pPr>
        <w:pStyle w:val="2"/>
        <w:ind w:firstLine="390"/>
        <w:rPr>
          <w:rFonts w:ascii="黑体" w:eastAsia="黑体"/>
          <w:b/>
        </w:rPr>
      </w:pPr>
      <w:r>
        <w:rPr>
          <w:rFonts w:hint="eastAsia" w:ascii="黑体" w:eastAsia="黑体"/>
          <w:b/>
        </w:rPr>
        <w:t>五、解答题</w:t>
      </w:r>
    </w:p>
    <w:p>
      <w:pPr>
        <w:pStyle w:val="2"/>
        <w:ind w:firstLine="390"/>
        <w:rPr>
          <w:color w:val="000000"/>
        </w:rPr>
      </w:pPr>
      <w:bookmarkStart w:id="5" w:name="OLE_LINK3"/>
      <w:bookmarkStart w:id="6" w:name="OLE_LINK2"/>
      <w:r>
        <w:rPr>
          <w:color w:val="000000"/>
        </w:rPr>
        <w:t>1</w:t>
      </w:r>
      <w:r>
        <w:rPr>
          <w:rFonts w:hint="eastAsia" w:eastAsia="黑体"/>
        </w:rPr>
        <w:t>、</w:t>
      </w:r>
      <w:r>
        <w:rPr>
          <w:rFonts w:hint="eastAsia"/>
          <w:color w:val="000000"/>
        </w:rPr>
        <w:t>简述儿童发展的特征</w:t>
      </w:r>
    </w:p>
    <w:p>
      <w:pPr>
        <w:spacing w:line="300" w:lineRule="auto"/>
        <w:ind w:firstLine="495"/>
        <w:rPr>
          <w:rFonts w:ascii="宋体"/>
          <w:szCs w:val="21"/>
        </w:rPr>
      </w:pPr>
      <w:r>
        <w:rPr>
          <w:rFonts w:hint="eastAsia" w:ascii="宋体" w:hAnsi="宋体"/>
          <w:szCs w:val="21"/>
        </w:rPr>
        <w:t>答：（</w:t>
      </w:r>
      <w:r>
        <w:rPr>
          <w:rFonts w:ascii="宋体" w:hAnsi="宋体"/>
          <w:szCs w:val="21"/>
        </w:rPr>
        <w:t>1</w:t>
      </w:r>
      <w:r>
        <w:rPr>
          <w:rFonts w:hint="eastAsia" w:ascii="宋体" w:hAnsi="宋体"/>
          <w:szCs w:val="21"/>
        </w:rPr>
        <w:t>）个体发展是有规律的；（</w:t>
      </w:r>
      <w:r>
        <w:rPr>
          <w:rFonts w:ascii="宋体" w:hAnsi="宋体"/>
          <w:szCs w:val="21"/>
        </w:rPr>
        <w:t>2</w:t>
      </w:r>
      <w:r>
        <w:rPr>
          <w:rFonts w:hint="eastAsia" w:ascii="宋体" w:hAnsi="宋体"/>
          <w:szCs w:val="21"/>
        </w:rPr>
        <w:t>）个体发展具有差异性；（</w:t>
      </w:r>
      <w:r>
        <w:rPr>
          <w:rFonts w:ascii="宋体" w:hAnsi="宋体"/>
          <w:szCs w:val="21"/>
        </w:rPr>
        <w:t>3</w:t>
      </w:r>
      <w:r>
        <w:rPr>
          <w:rFonts w:hint="eastAsia" w:ascii="宋体" w:hAnsi="宋体"/>
          <w:szCs w:val="21"/>
        </w:rPr>
        <w:t>）个体发展具有阶段性。</w:t>
      </w:r>
    </w:p>
    <w:bookmarkEnd w:id="5"/>
    <w:bookmarkEnd w:id="6"/>
    <w:p>
      <w:pPr>
        <w:spacing w:line="300" w:lineRule="auto"/>
        <w:ind w:firstLine="375"/>
        <w:jc w:val="left"/>
        <w:rPr>
          <w:color w:val="000000"/>
          <w:szCs w:val="21"/>
        </w:rPr>
      </w:pPr>
      <w:bookmarkStart w:id="7" w:name="OLE_LINK4"/>
      <w:bookmarkStart w:id="8" w:name="OLE_LINK5"/>
      <w:r>
        <w:rPr>
          <w:rFonts w:ascii="宋体" w:hAnsi="宋体"/>
          <w:szCs w:val="21"/>
        </w:rPr>
        <w:t>2</w:t>
      </w:r>
      <w:r>
        <w:rPr>
          <w:rFonts w:hint="eastAsia" w:ascii="宋体" w:hAnsi="宋体"/>
          <w:szCs w:val="21"/>
        </w:rPr>
        <w:t>、</w:t>
      </w:r>
      <w:r>
        <w:rPr>
          <w:rFonts w:hint="eastAsia"/>
          <w:color w:val="000000"/>
          <w:szCs w:val="21"/>
        </w:rPr>
        <w:t>简述制定幼儿园教育目标的依据</w:t>
      </w:r>
    </w:p>
    <w:p>
      <w:r>
        <w:rPr>
          <w:color w:val="000000"/>
          <w:szCs w:val="21"/>
        </w:rPr>
        <w:t xml:space="preserve">     </w:t>
      </w:r>
      <w:bookmarkStart w:id="9" w:name="OLE_LINK55"/>
      <w:bookmarkStart w:id="10" w:name="OLE_LINK54"/>
      <w:r>
        <w:rPr>
          <w:rFonts w:hint="eastAsia"/>
        </w:rPr>
        <w:t>答：</w:t>
      </w:r>
    </w:p>
    <w:bookmarkEnd w:id="7"/>
    <w:bookmarkEnd w:id="8"/>
    <w:bookmarkEnd w:id="9"/>
    <w:bookmarkEnd w:id="10"/>
    <w:p>
      <w:pPr>
        <w:spacing w:line="300" w:lineRule="auto"/>
        <w:ind w:firstLine="375"/>
        <w:jc w:val="left"/>
        <w:rPr>
          <w:color w:val="000000"/>
          <w:szCs w:val="21"/>
        </w:rPr>
      </w:pPr>
      <w:r>
        <w:rPr>
          <w:color w:val="000000"/>
          <w:szCs w:val="21"/>
        </w:rPr>
        <w:t>3</w:t>
      </w:r>
      <w:r>
        <w:rPr>
          <w:rFonts w:hint="eastAsia" w:eastAsia="黑体"/>
          <w:szCs w:val="21"/>
        </w:rPr>
        <w:t>、</w:t>
      </w:r>
      <w:r>
        <w:rPr>
          <w:rFonts w:hint="eastAsia"/>
          <w:szCs w:val="21"/>
        </w:rPr>
        <w:t>简述幼儿体育工作的意义</w:t>
      </w:r>
    </w:p>
    <w:p>
      <w:pPr>
        <w:pStyle w:val="2"/>
        <w:ind w:firstLine="390"/>
        <w:rPr>
          <w:rFonts w:ascii="Verdana" w:hAnsi="Verdana"/>
        </w:rPr>
      </w:pPr>
      <w:bookmarkStart w:id="11" w:name="OLE_LINK95"/>
      <w:bookmarkStart w:id="12" w:name="OLE_LINK96"/>
      <w:r>
        <w:rPr>
          <w:rFonts w:hint="eastAsia" w:hAnsi="宋体"/>
        </w:rPr>
        <w:t>答：</w:t>
      </w:r>
      <w:r>
        <w:rPr>
          <w:rFonts w:hint="eastAsia" w:ascii="Verdana" w:hAnsi="Verdana"/>
        </w:rPr>
        <w:t>（</w:t>
      </w:r>
      <w:r>
        <w:rPr>
          <w:rFonts w:ascii="Verdana" w:hAnsi="Verdana"/>
        </w:rPr>
        <w:t>1</w:t>
      </w:r>
      <w:r>
        <w:rPr>
          <w:rFonts w:hint="eastAsia" w:ascii="Verdana" w:hAnsi="Verdana"/>
        </w:rPr>
        <w:t>）体育是幼儿生命与健康的重要保障。（</w:t>
      </w:r>
      <w:r>
        <w:rPr>
          <w:rFonts w:ascii="Verdana" w:hAnsi="Verdana"/>
        </w:rPr>
        <w:t>2</w:t>
      </w:r>
      <w:r>
        <w:rPr>
          <w:rFonts w:hint="eastAsia" w:ascii="Verdana" w:hAnsi="Verdana"/>
        </w:rPr>
        <w:t>）体育为幼儿全面发展提供基础。（</w:t>
      </w:r>
      <w:r>
        <w:rPr>
          <w:rFonts w:ascii="Verdana" w:hAnsi="Verdana"/>
        </w:rPr>
        <w:t>3</w:t>
      </w:r>
      <w:r>
        <w:rPr>
          <w:rFonts w:hint="eastAsia" w:ascii="Verdana" w:hAnsi="Verdana"/>
        </w:rPr>
        <w:t>）体育可以促进智育、德育和美育任务的完成。（</w:t>
      </w:r>
      <w:r>
        <w:rPr>
          <w:rFonts w:ascii="Verdana" w:hAnsi="Verdana"/>
        </w:rPr>
        <w:t>4</w:t>
      </w:r>
      <w:r>
        <w:rPr>
          <w:rFonts w:hint="eastAsia" w:ascii="Verdana" w:hAnsi="Verdana"/>
        </w:rPr>
        <w:t>）体育关系到国家与民族的未来。</w:t>
      </w:r>
      <w:r>
        <w:rPr>
          <w:rFonts w:ascii="Verdana" w:hAnsi="Verdana"/>
        </w:rPr>
        <w:t> </w:t>
      </w:r>
    </w:p>
    <w:bookmarkEnd w:id="11"/>
    <w:bookmarkEnd w:id="12"/>
    <w:p>
      <w:pPr>
        <w:spacing w:line="300" w:lineRule="auto"/>
        <w:jc w:val="left"/>
        <w:rPr>
          <w:rFonts w:ascii="??" w:hAnsi="??"/>
          <w:szCs w:val="21"/>
        </w:rPr>
      </w:pPr>
      <w:bookmarkStart w:id="13" w:name="OLE_LINK7"/>
      <w:bookmarkStart w:id="14" w:name="OLE_LINK6"/>
      <w:r>
        <w:rPr>
          <w:rFonts w:ascii="Verdana" w:hAnsi="Verdana"/>
        </w:rPr>
        <w:t>4</w:t>
      </w:r>
      <w:r>
        <w:rPr>
          <w:rFonts w:hint="eastAsia" w:ascii="Verdana" w:hAnsi="Verdana"/>
        </w:rPr>
        <w:t>、</w:t>
      </w:r>
      <w:r>
        <w:rPr>
          <w:rFonts w:hint="eastAsia" w:ascii="??" w:hAnsi="??"/>
          <w:szCs w:val="21"/>
        </w:rPr>
        <w:t>试述</w:t>
      </w:r>
      <w:r>
        <w:rPr>
          <w:rFonts w:hint="eastAsia" w:ascii="宋体" w:hAnsi="宋体"/>
          <w:szCs w:val="21"/>
        </w:rPr>
        <w:t>幼儿智育工作的基本原则</w:t>
      </w:r>
    </w:p>
    <w:p>
      <w:pPr>
        <w:rPr>
          <w:rFonts w:ascii="宋体"/>
          <w:szCs w:val="21"/>
        </w:rPr>
      </w:pPr>
      <w:bookmarkStart w:id="15" w:name="OLE_LINK98"/>
      <w:bookmarkStart w:id="16" w:name="OLE_LINK97"/>
      <w:r>
        <w:rPr>
          <w:rFonts w:hint="eastAsia" w:hAnsi="宋体"/>
          <w:szCs w:val="21"/>
        </w:rPr>
        <w:t>答：</w:t>
      </w:r>
      <w:r>
        <w:rPr>
          <w:rFonts w:ascii="宋体" w:hAnsi="宋体"/>
          <w:szCs w:val="21"/>
        </w:rPr>
        <w:t>(</w:t>
      </w:r>
      <w:r>
        <w:rPr>
          <w:rFonts w:hAnsi="宋体"/>
          <w:szCs w:val="21"/>
        </w:rPr>
        <w:t>1</w:t>
      </w:r>
      <w:r>
        <w:rPr>
          <w:rFonts w:ascii="宋体" w:hAnsi="宋体"/>
          <w:szCs w:val="21"/>
        </w:rPr>
        <w:t xml:space="preserve">) </w:t>
      </w:r>
      <w:r>
        <w:rPr>
          <w:rFonts w:hint="eastAsia" w:ascii="宋体" w:hAnsi="宋体"/>
          <w:szCs w:val="21"/>
        </w:rPr>
        <w:t>专门的作业教学活动与实际生活相结合；（</w:t>
      </w:r>
      <w:r>
        <w:rPr>
          <w:rFonts w:ascii="宋体" w:hAnsi="宋体"/>
          <w:szCs w:val="21"/>
        </w:rPr>
        <w:t>2</w:t>
      </w:r>
      <w:r>
        <w:rPr>
          <w:rFonts w:hint="eastAsia" w:ascii="宋体" w:hAnsi="宋体"/>
          <w:szCs w:val="21"/>
        </w:rPr>
        <w:t>）教师引导与幼儿探索相结合；（</w:t>
      </w:r>
      <w:r>
        <w:rPr>
          <w:rFonts w:ascii="宋体" w:hAnsi="宋体"/>
          <w:szCs w:val="21"/>
        </w:rPr>
        <w:t xml:space="preserve">3 </w:t>
      </w:r>
      <w:r>
        <w:rPr>
          <w:rFonts w:hint="eastAsia" w:ascii="宋体" w:hAnsi="宋体"/>
          <w:szCs w:val="21"/>
        </w:rPr>
        <w:t>）知识的获得与能力的培养相结合</w:t>
      </w:r>
      <w:r>
        <w:rPr>
          <w:rFonts w:hint="eastAsia" w:hAnsi="宋体"/>
          <w:szCs w:val="21"/>
        </w:rPr>
        <w:t>（</w:t>
      </w:r>
      <w:r>
        <w:rPr>
          <w:rFonts w:hAnsi="宋体"/>
          <w:szCs w:val="21"/>
        </w:rPr>
        <w:t>4</w:t>
      </w:r>
      <w:r>
        <w:rPr>
          <w:rFonts w:hint="eastAsia" w:hAnsi="宋体"/>
          <w:szCs w:val="21"/>
        </w:rPr>
        <w:t>）</w:t>
      </w:r>
      <w:r>
        <w:rPr>
          <w:rFonts w:hint="eastAsia" w:ascii="宋体" w:hAnsi="宋体"/>
          <w:szCs w:val="21"/>
        </w:rPr>
        <w:t>智力田素与非智力因素的培养相结合。</w:t>
      </w:r>
    </w:p>
    <w:bookmarkEnd w:id="13"/>
    <w:bookmarkEnd w:id="14"/>
    <w:bookmarkEnd w:id="15"/>
    <w:bookmarkEnd w:id="16"/>
    <w:p>
      <w:pPr>
        <w:pStyle w:val="2"/>
        <w:numPr>
          <w:ilvl w:val="0"/>
          <w:numId w:val="3"/>
        </w:numPr>
        <w:ind w:firstLine="390"/>
        <w:rPr>
          <w:rFonts w:ascii="黑体" w:hAnsi="黑体" w:eastAsia="黑体"/>
          <w:b/>
          <w:bCs/>
        </w:rPr>
      </w:pPr>
      <w:r>
        <w:rPr>
          <w:rFonts w:hint="eastAsia" w:ascii="黑体" w:hAnsi="黑体" w:eastAsia="黑体"/>
          <w:b/>
          <w:bCs/>
        </w:rPr>
        <w:t>论述题</w:t>
      </w:r>
    </w:p>
    <w:p>
      <w:pPr>
        <w:pStyle w:val="2"/>
      </w:pPr>
      <w:r>
        <w:t xml:space="preserve"> </w:t>
      </w:r>
      <w:bookmarkStart w:id="17" w:name="OLE_LINK15"/>
      <w:bookmarkStart w:id="18" w:name="OLE_LINK14"/>
      <w:r>
        <w:t>1</w:t>
      </w:r>
      <w:r>
        <w:rPr>
          <w:rFonts w:hint="eastAsia" w:eastAsia="黑体"/>
        </w:rPr>
        <w:t>、</w:t>
      </w:r>
      <w:r>
        <w:rPr>
          <w:rFonts w:hint="eastAsia"/>
        </w:rPr>
        <w:t>幼儿园环境创设应该遵循哪些主要原则？联系实际对其加以阐述</w:t>
      </w:r>
    </w:p>
    <w:p>
      <w:r>
        <w:rPr>
          <w:rFonts w:hint="eastAsia"/>
        </w:rPr>
        <w:t>答：应该从以下几个方面加以论述：一、环境与教育目标的一致性原则；</w:t>
      </w:r>
      <w:r>
        <w:t xml:space="preserve"> </w:t>
      </w:r>
      <w:r>
        <w:rPr>
          <w:rFonts w:hint="eastAsia"/>
        </w:rPr>
        <w:t>二、环境的儿童发展适宜性原则；三、环境创设的幼儿参与性原则；四、环境创设的开放性原则；五、经济性原则。</w:t>
      </w:r>
    </w:p>
    <w:bookmarkEnd w:id="17"/>
    <w:bookmarkEnd w:id="18"/>
    <w:p>
      <w:pPr>
        <w:rPr>
          <w:szCs w:val="21"/>
        </w:rPr>
      </w:pPr>
      <w:bookmarkStart w:id="19" w:name="OLE_LINK62"/>
      <w:bookmarkStart w:id="20" w:name="OLE_LINK61"/>
      <w:r>
        <w:rPr>
          <w:szCs w:val="21"/>
        </w:rPr>
        <w:t xml:space="preserve"> 2</w:t>
      </w:r>
      <w:r>
        <w:rPr>
          <w:rFonts w:hint="eastAsia" w:eastAsia="黑体"/>
          <w:szCs w:val="21"/>
        </w:rPr>
        <w:t>、</w:t>
      </w:r>
      <w:r>
        <w:rPr>
          <w:rFonts w:hint="eastAsia"/>
          <w:szCs w:val="21"/>
        </w:rPr>
        <w:t>独生子女的人格问题主要表现在哪些方面？联系实际对其加以归因分析。</w:t>
      </w:r>
    </w:p>
    <w:p>
      <w:r>
        <w:rPr>
          <w:rFonts w:hint="eastAsia"/>
        </w:rPr>
        <w:t>答：</w:t>
      </w:r>
      <w:r>
        <w:t xml:space="preserve"> </w:t>
      </w:r>
      <w:r>
        <w:rPr>
          <w:rFonts w:hint="eastAsia"/>
        </w:rPr>
        <w:t>主要从以下几个方面加以论述：</w:t>
      </w:r>
      <w:r>
        <w:t xml:space="preserve"> </w:t>
      </w:r>
      <w:r>
        <w:rPr>
          <w:rFonts w:hint="eastAsia"/>
        </w:rPr>
        <w:t>一、独生子女的依赖性；二、独生子女的反抗性；三、独生子女的利己性；四、独生子女的孤独性；五、独生子女的任性。</w:t>
      </w:r>
    </w:p>
    <w:bookmarkEnd w:id="19"/>
    <w:bookmarkEnd w:id="20"/>
    <w:p>
      <w:pPr>
        <w:numPr>
          <w:ilvl w:val="0"/>
          <w:numId w:val="3"/>
        </w:numPr>
        <w:ind w:firstLine="382"/>
        <w:rPr>
          <w:rFonts w:ascii="黑体" w:hAnsi="黑体" w:eastAsia="黑体"/>
          <w:b/>
          <w:bCs/>
        </w:rPr>
      </w:pPr>
      <w:r>
        <w:rPr>
          <w:rFonts w:hint="eastAsia" w:ascii="黑体" w:hAnsi="黑体" w:eastAsia="黑体"/>
          <w:b/>
          <w:bCs/>
        </w:rPr>
        <w:t>案例分析</w:t>
      </w:r>
    </w:p>
    <w:p>
      <w:pPr>
        <w:rPr>
          <w:rFonts w:ascii="黑体" w:hAnsi="黑体" w:eastAsia="黑体"/>
          <w:b/>
          <w:bCs/>
        </w:rPr>
      </w:pPr>
      <w:r>
        <w:rPr>
          <w:rFonts w:hint="eastAsia"/>
        </w:rPr>
        <w:t>答：</w:t>
      </w:r>
    </w:p>
    <w:p>
      <w:pPr>
        <w:ind w:firstLine="422" w:firstLineChars="200"/>
        <w:rPr>
          <w:rFonts w:ascii="黑体" w:hAnsi="黑体" w:eastAsia="黑体"/>
          <w:b/>
          <w:bCs/>
        </w:rPr>
      </w:pPr>
    </w:p>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
    <w:altName w:val="Times New Roman"/>
    <w:panose1 w:val="00000000000000000000"/>
    <w:charset w:val="00"/>
    <w:family w:val="roman"/>
    <w:pitch w:val="default"/>
    <w:sig w:usb0="00000000" w:usb1="00000000" w:usb2="00000000" w:usb3="00000000" w:csb0="00000001" w:csb1="00000000"/>
  </w:font>
  <w:font w:name="楷体_GB2312">
    <w:altName w:val="楷体"/>
    <w:panose1 w:val="02010609030101010101"/>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5"/>
      <w:tblW w:w="0" w:type="auto"/>
      <w:tblInd w:w="0" w:type="dxa"/>
      <w:tblLayout w:type="fixed"/>
      <w:tblCellMar>
        <w:top w:w="0" w:type="dxa"/>
        <w:left w:w="108" w:type="dxa"/>
        <w:bottom w:w="0" w:type="dxa"/>
        <w:right w:w="108" w:type="dxa"/>
      </w:tblCellMar>
    </w:tblPr>
    <w:tblGrid>
      <w:gridCol w:w="9405"/>
      <w:gridCol w:w="9405"/>
    </w:tblGrid>
    <w:tr>
      <w:tblPrEx>
        <w:tblCellMar>
          <w:top w:w="0" w:type="dxa"/>
          <w:left w:w="108" w:type="dxa"/>
          <w:bottom w:w="0" w:type="dxa"/>
          <w:right w:w="108" w:type="dxa"/>
        </w:tblCellMar>
      </w:tblPrEx>
      <w:tc>
        <w:tcPr>
          <w:tcW w:w="9513" w:type="dxa"/>
        </w:tcPr>
        <w:p>
          <w:pPr>
            <w:pStyle w:val="3"/>
            <w:tabs>
              <w:tab w:val="clear" w:pos="4153"/>
              <w:tab w:val="clear" w:pos="8306"/>
            </w:tabs>
            <w:jc w:val="center"/>
            <w:rPr>
              <w:rFonts w:eastAsia="黑体"/>
              <w:b/>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4</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4</w:t>
                          </w:r>
                          <w:r>
                            <w:rPr>
                              <w:rFonts w:hint="eastAsia"/>
                              <w:lang w:eastAsia="zh-CN"/>
                            </w:rPr>
                            <w:fldChar w:fldCharType="end"/>
                          </w:r>
                          <w:r>
                            <w:rPr>
                              <w:rFonts w:hint="eastAsia"/>
                              <w:lang w:eastAsia="zh-CN"/>
                            </w:rPr>
                            <w:t xml:space="preserve"> 页</w:t>
                          </w:r>
                        </w:p>
                      </w:txbxContent>
                    </v:textbox>
                  </v:shape>
                </w:pict>
              </mc:Fallback>
            </mc:AlternateContent>
          </w:r>
        </w:p>
      </w:tc>
      <w:tc>
        <w:tcPr>
          <w:tcW w:w="9405" w:type="dxa"/>
        </w:tcPr>
        <w:p>
          <w:pPr>
            <w:pStyle w:val="3"/>
            <w:tabs>
              <w:tab w:val="clear" w:pos="4153"/>
              <w:tab w:val="clear" w:pos="8306"/>
            </w:tabs>
            <w:jc w:val="center"/>
            <w:rPr>
              <w:rFonts w:ascii="Courier New" w:hAnsi="Courier New" w:eastAsia="黑体"/>
              <w:b/>
            </w:rPr>
          </w:pPr>
        </w:p>
      </w:tc>
    </w:tr>
  </w:tbl>
  <w:p>
    <w:pPr>
      <w:pStyle w:val="3"/>
      <w:tabs>
        <w:tab w:val="right" w:pos="7125"/>
        <w:tab w:val="center" w:pos="11875"/>
        <w:tab w:val="clear" w:pos="4153"/>
        <w:tab w:val="clear" w:pos="8306"/>
      </w:tabs>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8240" behindDoc="0" locked="0" layoutInCell="0" allowOverlap="1">
              <wp:simplePos x="0" y="0"/>
              <wp:positionH relativeFrom="column">
                <wp:posOffset>5851525</wp:posOffset>
              </wp:positionH>
              <wp:positionV relativeFrom="paragraph">
                <wp:posOffset>179705</wp:posOffset>
              </wp:positionV>
              <wp:extent cx="635" cy="8074660"/>
              <wp:effectExtent l="4445" t="0" r="13970" b="2540"/>
              <wp:wrapNone/>
              <wp:docPr id="2" name="Line 1"/>
              <wp:cNvGraphicFramePr/>
              <a:graphic xmlns:a="http://schemas.openxmlformats.org/drawingml/2006/main">
                <a:graphicData uri="http://schemas.microsoft.com/office/word/2010/wordprocessingShape">
                  <wps:wsp>
                    <wps:cNvCnPr>
                      <a:cxnSpLocks noChangeShapeType="1"/>
                    </wps:cNvCnPr>
                    <wps:spPr bwMode="auto">
                      <a:xfrm>
                        <a:off x="0" y="0"/>
                        <a:ext cx="635" cy="8074660"/>
                      </a:xfrm>
                      <a:prstGeom prst="line">
                        <a:avLst/>
                      </a:prstGeom>
                      <a:noFill/>
                      <a:ln w="9525" cmpd="sng">
                        <a:solidFill>
                          <a:srgbClr val="000000"/>
                        </a:solidFill>
                        <a:round/>
                      </a:ln>
                      <a:effectLst/>
                    </wps:spPr>
                    <wps:bodyPr/>
                  </wps:wsp>
                </a:graphicData>
              </a:graphic>
            </wp:anchor>
          </w:drawing>
        </mc:Choice>
        <mc:Fallback>
          <w:pict>
            <v:line id="Line 1" o:spid="_x0000_s1026" o:spt="20" style="position:absolute;left:0pt;margin-left:460.75pt;margin-top:14.15pt;height:635.8pt;width:0.05pt;z-index:251658240;mso-width-relative:page;mso-height-relative:page;" filled="f" stroked="t" coordsize="21600,21600" o:allowincell="f" o:gfxdata="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IgWLO9gAAAALAQAADwAAAAAAAAABACAAAAAiAAAAZHJzL2Rvd25yZXYueG1sUEsB&#10;AhQAFAAAAAgAh07iQM6+yA+8AQAAbAMAAA4AAAAAAAAAAQAgAAAAJwEAAGRycy9lMm9Eb2MueG1s&#10;UEsFBgAAAAAGAAYAWQEAAFUFAAAAAA==&#10;">
              <v:fill on="f" focussize="0,0"/>
              <v:stroke color="#000000" joinstyle="round"/>
              <v:imagedata o:title=""/>
              <o:lock v:ext="edit" aspectratio="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E"/>
    <w:multiLevelType w:val="multilevel"/>
    <w:tmpl w:val="0000000E"/>
    <w:lvl w:ilvl="0" w:tentative="0">
      <w:start w:val="2"/>
      <w:numFmt w:val="decimal"/>
      <w:lvlText w:val="%1、"/>
      <w:lvlJc w:val="left"/>
      <w:pPr>
        <w:ind w:left="795" w:hanging="360"/>
      </w:pPr>
      <w:rPr>
        <w:rFonts w:hint="default" w:cs="Times New Roman"/>
      </w:rPr>
    </w:lvl>
    <w:lvl w:ilvl="1" w:tentative="0">
      <w:start w:val="1"/>
      <w:numFmt w:val="lowerLetter"/>
      <w:lvlText w:val="%2)"/>
      <w:lvlJc w:val="left"/>
      <w:pPr>
        <w:ind w:left="1275" w:hanging="420"/>
      </w:pPr>
      <w:rPr>
        <w:rFonts w:cs="Times New Roman"/>
      </w:rPr>
    </w:lvl>
    <w:lvl w:ilvl="2" w:tentative="0">
      <w:start w:val="1"/>
      <w:numFmt w:val="lowerRoman"/>
      <w:lvlText w:val="%3."/>
      <w:lvlJc w:val="right"/>
      <w:pPr>
        <w:ind w:left="1695" w:hanging="420"/>
      </w:pPr>
      <w:rPr>
        <w:rFonts w:cs="Times New Roman"/>
      </w:rPr>
    </w:lvl>
    <w:lvl w:ilvl="3" w:tentative="0">
      <w:start w:val="1"/>
      <w:numFmt w:val="decimal"/>
      <w:lvlText w:val="%4."/>
      <w:lvlJc w:val="left"/>
      <w:pPr>
        <w:ind w:left="2115" w:hanging="420"/>
      </w:pPr>
      <w:rPr>
        <w:rFonts w:cs="Times New Roman"/>
      </w:rPr>
    </w:lvl>
    <w:lvl w:ilvl="4" w:tentative="0">
      <w:start w:val="1"/>
      <w:numFmt w:val="lowerLetter"/>
      <w:lvlText w:val="%5)"/>
      <w:lvlJc w:val="left"/>
      <w:pPr>
        <w:ind w:left="2535" w:hanging="420"/>
      </w:pPr>
      <w:rPr>
        <w:rFonts w:cs="Times New Roman"/>
      </w:rPr>
    </w:lvl>
    <w:lvl w:ilvl="5" w:tentative="0">
      <w:start w:val="1"/>
      <w:numFmt w:val="lowerRoman"/>
      <w:lvlText w:val="%6."/>
      <w:lvlJc w:val="right"/>
      <w:pPr>
        <w:ind w:left="2955" w:hanging="420"/>
      </w:pPr>
      <w:rPr>
        <w:rFonts w:cs="Times New Roman"/>
      </w:rPr>
    </w:lvl>
    <w:lvl w:ilvl="6" w:tentative="0">
      <w:start w:val="1"/>
      <w:numFmt w:val="decimal"/>
      <w:lvlText w:val="%7."/>
      <w:lvlJc w:val="left"/>
      <w:pPr>
        <w:ind w:left="3375" w:hanging="420"/>
      </w:pPr>
      <w:rPr>
        <w:rFonts w:cs="Times New Roman"/>
      </w:rPr>
    </w:lvl>
    <w:lvl w:ilvl="7" w:tentative="0">
      <w:start w:val="1"/>
      <w:numFmt w:val="lowerLetter"/>
      <w:lvlText w:val="%8)"/>
      <w:lvlJc w:val="left"/>
      <w:pPr>
        <w:ind w:left="3795" w:hanging="420"/>
      </w:pPr>
      <w:rPr>
        <w:rFonts w:cs="Times New Roman"/>
      </w:rPr>
    </w:lvl>
    <w:lvl w:ilvl="8" w:tentative="0">
      <w:start w:val="1"/>
      <w:numFmt w:val="lowerRoman"/>
      <w:lvlText w:val="%9."/>
      <w:lvlJc w:val="right"/>
      <w:pPr>
        <w:ind w:left="4215" w:hanging="420"/>
      </w:pPr>
      <w:rPr>
        <w:rFonts w:cs="Times New Roman"/>
      </w:rPr>
    </w:lvl>
  </w:abstractNum>
  <w:abstractNum w:abstractNumId="1">
    <w:nsid w:val="4F52363E"/>
    <w:multiLevelType w:val="singleLevel"/>
    <w:tmpl w:val="4F52363E"/>
    <w:lvl w:ilvl="0" w:tentative="0">
      <w:start w:val="6"/>
      <w:numFmt w:val="chineseCounting"/>
      <w:suff w:val="nothing"/>
      <w:lvlText w:val="%1、"/>
      <w:lvlJc w:val="left"/>
      <w:rPr>
        <w:rFonts w:cs="Times New Roman"/>
      </w:rPr>
    </w:lvl>
  </w:abstractNum>
  <w:abstractNum w:abstractNumId="2">
    <w:nsid w:val="60051194"/>
    <w:multiLevelType w:val="singleLevel"/>
    <w:tmpl w:val="60051194"/>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403DD8"/>
    <w:rsid w:val="46403DD8"/>
    <w:rsid w:val="4DC65509"/>
    <w:rsid w:val="521225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99"/>
    <w:rPr>
      <w:rFonts w:ascii="宋体" w:hAnsi="Courier New" w:cs="Courier New"/>
      <w:szCs w:val="21"/>
    </w:rPr>
  </w:style>
  <w:style w:type="paragraph" w:styleId="3">
    <w:name w:val="footer"/>
    <w:basedOn w:val="1"/>
    <w:qFormat/>
    <w:uiPriority w:val="99"/>
    <w:pPr>
      <w:tabs>
        <w:tab w:val="center" w:pos="4153"/>
        <w:tab w:val="right" w:pos="8306"/>
      </w:tabs>
      <w:snapToGrid w:val="0"/>
      <w:jc w:val="left"/>
    </w:pPr>
    <w:rPr>
      <w:sz w:val="18"/>
    </w:rPr>
  </w:style>
  <w:style w:type="paragraph" w:styleId="4">
    <w:name w:val="header"/>
    <w:basedOn w:val="1"/>
    <w:qFormat/>
    <w:uiPriority w:val="99"/>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Office_11.1.0.9440_F1E327BC-269C-435d-A152-05C5408002CA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2020-02-18T08:06:00Z</dcterms:created>
  <dc:creator>玉环育华教育</dc:creator>
  <cp:lastModifiedBy>玉环育华教育</cp:lastModifiedBy>
  <dcterms:modified xsi:type="dcterms:W3CDTF">2020-02-21T07:05:13Z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2052-11.1.0.9440</vt:lpwstr>
  </property>
</Properties>
</file>