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Theme="minorEastAsia" w:hAnsiTheme="minorEastAsia" w:eastAsiaTheme="minorEastAsia" w:cstheme="minorEastAsia"/>
          <w:bCs/>
          <w:i w:val="0"/>
          <w:iCs w:val="0"/>
          <w:sz w:val="24"/>
          <w:szCs w:val="24"/>
          <w:u w:val="none"/>
        </w:rPr>
      </w:pPr>
      <w:r>
        <w:rPr>
          <w:rFonts w:hint="eastAsia" w:asciiTheme="minorEastAsia" w:hAnsiTheme="minorEastAsia" w:eastAsiaTheme="minorEastAsia" w:cstheme="minorEastAsia"/>
          <w:bCs/>
          <w:i w:val="0"/>
          <w:iCs w:val="0"/>
          <w:sz w:val="24"/>
          <w:szCs w:val="24"/>
          <w:u w:val="none"/>
          <w:lang w:val="en-US" w:eastAsia="zh-CN"/>
        </w:rPr>
        <w:t>19级旅行社管理（专升本）复习资料</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一、填空题（在每小题括号内填入符合题目要求的答案。错答、多答或未答均无分）</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1、1923年我国的第一家旅行社成立，最初为 （      ） 设立的一个分部， 1927年 6 月正式更名为 （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2、申办旅行社的基本程序：（      ） 、（       ）、办理税务登记。</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3、根据旅行社产品的档次可以分为（       ） 、（      ） 和标准等旅游。</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4、旅行社促销包括：（       ） 、（        ）、目的地旅行社促销。</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5、旅行社人力资源管理的特性有（      ） 、（       ） 、流动性、季节性。</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6、根据旅行社产品包含的内容，可以分为包价旅游、（      ） 和（       ）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7、旅行社的基本业务部门有（       ） 、（       ） 、接待部、市场部 、其他部门。</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8、旅行社的组织结构形式分为（        ） 、（        ）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9、旅行社的经营原则有（       ） 、（        ） 、平等原则、诚实信用原则。</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10、旅行社促销方法有（       ） ，（        ） 、旅游广告、公共关系。</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二、单项选择题(在每小题列出的四个备选项中只有一个是符合题目要求的，请将其代码填写在题后的括号内。错选、多选或未选均无分。)</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1、新中国第一家旅行社是（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   A 厦门华侨服务社              B 中国旅行社</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   C 中国国际旅行社              D 中国青年旅行社</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2、旅行社外部影响旅游产品价格的因素是（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   A 旅游市场供应状况            B 企业发展战略</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   C 营销目标                    D 产品特性</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3、旅行社产品生命周期一般经过的阶段有（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   A 导入期，成长期，鼎盛期，衰退期</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   B 初级期，成长期，成熟期，衰落期</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   C 导入期，成长期，成熟期，衰退期</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   D 导入期，成长期，成熟期，衰落期</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4、某旅行社在总经理下设立外联部、 计调部、接待部等业务部门， 并设立了财务部、人事部、办公室等机构，该旅行社的组织设计模式属于（ ）。</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按地区进行划分的旅行社组织 B 直线职能型</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C 事业部制                      D 矩阵制</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5、参加旅游的游客必须随团前往和离开旅游目的地， 但在旅游地的活动是完全自由的，形同散客，这属于（ ）。</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半包价旅游    B 团体包价</w:t>
      </w:r>
      <w:r>
        <w:rPr>
          <w:rFonts w:hint="eastAsia" w:asciiTheme="minorEastAsia" w:hAnsiTheme="minorEastAsia" w:eastAsiaTheme="minorEastAsia" w:cstheme="minorEastAsia"/>
          <w:bCs/>
          <w:sz w:val="21"/>
          <w:szCs w:val="21"/>
          <w:lang w:val="en-US" w:eastAsia="zh-CN"/>
        </w:rPr>
        <w:t xml:space="preserve">    </w:t>
      </w:r>
      <w:r>
        <w:rPr>
          <w:rFonts w:hint="eastAsia" w:asciiTheme="minorEastAsia" w:hAnsiTheme="minorEastAsia" w:eastAsiaTheme="minorEastAsia" w:cstheme="minorEastAsia"/>
          <w:bCs/>
          <w:sz w:val="21"/>
          <w:szCs w:val="21"/>
        </w:rPr>
        <w:t>C 零包价旅游         D 单项服务</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6、关于中外合资的旅行社的叙述，正确的是（ ）。</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需比一般内资旅行社多交质量保证金</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B 中外合资旅行社不可设立分支机构</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C 中外合资旅行社可聘用外国人导游</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D 可经营特种旅游项目</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7、下列不属于旅行社计调的主要职能的是 (    ) 。</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选择职能     B 签约职能</w:t>
      </w:r>
      <w:r>
        <w:rPr>
          <w:rFonts w:hint="eastAsia" w:asciiTheme="minorEastAsia" w:hAnsiTheme="minorEastAsia" w:eastAsiaTheme="minorEastAsia" w:cstheme="minorEastAsia"/>
          <w:bCs/>
          <w:sz w:val="21"/>
          <w:szCs w:val="21"/>
          <w:lang w:val="en-US" w:eastAsia="zh-CN"/>
        </w:rPr>
        <w:t xml:space="preserve">     </w:t>
      </w:r>
      <w:r>
        <w:rPr>
          <w:rFonts w:hint="eastAsia" w:asciiTheme="minorEastAsia" w:hAnsiTheme="minorEastAsia" w:eastAsiaTheme="minorEastAsia" w:cstheme="minorEastAsia"/>
          <w:bCs/>
          <w:sz w:val="21"/>
          <w:szCs w:val="21"/>
        </w:rPr>
        <w:t>C 联络职能         D 出景职能</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8、旅行社产品定价策略不包括（ ）。</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高价策略     B 心里定价策略</w:t>
      </w:r>
      <w:r>
        <w:rPr>
          <w:rFonts w:hint="eastAsia" w:asciiTheme="minorEastAsia" w:hAnsiTheme="minorEastAsia" w:eastAsiaTheme="minorEastAsia" w:cstheme="minorEastAsia"/>
          <w:bCs/>
          <w:sz w:val="21"/>
          <w:szCs w:val="21"/>
          <w:lang w:val="en-US" w:eastAsia="zh-CN"/>
        </w:rPr>
        <w:t xml:space="preserve">    </w:t>
      </w:r>
      <w:r>
        <w:rPr>
          <w:rFonts w:hint="eastAsia" w:asciiTheme="minorEastAsia" w:hAnsiTheme="minorEastAsia" w:eastAsiaTheme="minorEastAsia" w:cstheme="minorEastAsia"/>
          <w:bCs/>
          <w:sz w:val="21"/>
          <w:szCs w:val="21"/>
        </w:rPr>
        <w:t>C 低价策略      D 品质定价策略</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9、下列不属于旅行社计调的主要职能的是 (    ) 。</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选择职能     B 签约职能</w:t>
      </w:r>
      <w:r>
        <w:rPr>
          <w:rFonts w:hint="eastAsia" w:asciiTheme="minorEastAsia" w:hAnsiTheme="minorEastAsia" w:eastAsiaTheme="minorEastAsia" w:cstheme="minorEastAsia"/>
          <w:bCs/>
          <w:sz w:val="21"/>
          <w:szCs w:val="21"/>
          <w:lang w:val="en-US" w:eastAsia="zh-CN"/>
        </w:rPr>
        <w:t xml:space="preserve">    </w:t>
      </w:r>
      <w:r>
        <w:rPr>
          <w:rFonts w:hint="eastAsia" w:asciiTheme="minorEastAsia" w:hAnsiTheme="minorEastAsia" w:eastAsiaTheme="minorEastAsia" w:cstheme="minorEastAsia"/>
          <w:bCs/>
          <w:sz w:val="21"/>
          <w:szCs w:val="21"/>
        </w:rPr>
        <w:t>C 联络职能       D 出景职能</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10、下面不能作为旅行社的注册资本的是 (    ) 。</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自有资金    B 合股集资</w:t>
      </w:r>
      <w:r>
        <w:rPr>
          <w:rFonts w:hint="eastAsia" w:asciiTheme="minorEastAsia" w:hAnsiTheme="minorEastAsia" w:eastAsiaTheme="minorEastAsia" w:cstheme="minorEastAsia"/>
          <w:bCs/>
          <w:sz w:val="21"/>
          <w:szCs w:val="21"/>
          <w:lang w:val="en-US" w:eastAsia="zh-CN"/>
        </w:rPr>
        <w:t xml:space="preserve">    </w:t>
      </w:r>
      <w:r>
        <w:rPr>
          <w:rFonts w:hint="eastAsia" w:asciiTheme="minorEastAsia" w:hAnsiTheme="minorEastAsia" w:eastAsiaTheme="minorEastAsia" w:cstheme="minorEastAsia"/>
          <w:bCs/>
          <w:sz w:val="21"/>
          <w:szCs w:val="21"/>
        </w:rPr>
        <w:t>C 发行股票和债券       D 银行贷款</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11.在产品的什么阶段，企业促销的重点是稳住客源，方法是适当减少广告；增强公共关系、</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营业推广等手段（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 A 投入期 B 成长期 C 成熟期 D 衰退期</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12.按照旅游消费者购买或使用某种旅游产品的时机、使用者的情况及所追求的利益不同来</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细分市场的方法叫做（ ）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心理细分 B 地理细分 C 人口细分 D 行为细分</w:t>
      </w:r>
    </w:p>
    <w:p>
      <w:pPr>
        <w:keepNext w:val="0"/>
        <w:keepLines w:val="0"/>
        <w:pageBreakBefore w:val="0"/>
        <w:numPr>
          <w:ilvl w:val="0"/>
          <w:numId w:val="1"/>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下面不属于营业推广的是（ ） </w:t>
      </w:r>
    </w:p>
    <w:p>
      <w:pPr>
        <w:keepNext w:val="0"/>
        <w:keepLines w:val="0"/>
        <w:pageBreakBefore w:val="0"/>
        <w:numPr>
          <w:numId w:val="0"/>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户外广告 B 赠送礼品 C 优惠券 D 有奖销售</w:t>
      </w:r>
    </w:p>
    <w:p>
      <w:pPr>
        <w:keepNext w:val="0"/>
        <w:keepLines w:val="0"/>
        <w:pageBreakBefore w:val="0"/>
        <w:numPr>
          <w:ilvl w:val="0"/>
          <w:numId w:val="1"/>
        </w:numPr>
        <w:kinsoku/>
        <w:wordWrap/>
        <w:overflowPunct/>
        <w:topLinePunct w:val="0"/>
        <w:autoSpaceDE/>
        <w:autoSpaceDN/>
        <w:bidi w:val="0"/>
        <w:adjustRightInd/>
        <w:snapToGrid/>
        <w:spacing w:line="380" w:lineRule="exact"/>
        <w:ind w:left="0" w:leftChars="0" w:firstLine="0" w:firstLineChars="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高价格、低促销的决策被称作什么战略（ ） </w:t>
      </w:r>
    </w:p>
    <w:p>
      <w:pPr>
        <w:keepNext w:val="0"/>
        <w:keepLines w:val="0"/>
        <w:pageBreakBefore w:val="0"/>
        <w:numPr>
          <w:numId w:val="0"/>
        </w:numPr>
        <w:kinsoku/>
        <w:wordWrap/>
        <w:overflowPunct/>
        <w:topLinePunct w:val="0"/>
        <w:autoSpaceDE/>
        <w:autoSpaceDN/>
        <w:bidi w:val="0"/>
        <w:adjustRightInd/>
        <w:snapToGrid/>
        <w:spacing w:line="380" w:lineRule="exact"/>
        <w:ind w:leftChars="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快速掠夺 B 缓慢掠夺 C 快速渗透 D 缓慢渗透</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15.在旅游饭店的经营中，聘用国际知名饭店管理集团或采用联号经营、特许经营等 ,是何种策略的体现（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 A 品牌的标记策略 B 品牌的质量策略 C 品牌扩展策略 D 品牌发展策略</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三、多选题（</w:t>
      </w:r>
      <w:r>
        <w:rPr>
          <w:rFonts w:hint="eastAsia" w:asciiTheme="minorEastAsia" w:hAnsiTheme="minorEastAsia" w:eastAsiaTheme="minorEastAsia" w:cstheme="minorEastAsia"/>
          <w:color w:val="000000"/>
          <w:kern w:val="0"/>
          <w:sz w:val="21"/>
          <w:szCs w:val="21"/>
        </w:rPr>
        <w:t>在每小题列出的四个备选项中有一个或一个以上符合题目要求的，请将其代码填写在题后的括号内。选错或未选均无分。</w:t>
      </w:r>
      <w:r>
        <w:rPr>
          <w:rFonts w:hint="eastAsia" w:asciiTheme="minorEastAsia" w:hAnsiTheme="minorEastAsia" w:eastAsiaTheme="minorEastAsia" w:cstheme="minorEastAsia"/>
          <w:bCs/>
          <w:sz w:val="21"/>
          <w:szCs w:val="21"/>
        </w:rPr>
        <w:t>）</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1、20 世纪初，世界旅行社行业的三大巨头是（ ）。</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美国通运公司    B 美国希尔顿集团</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C 英国托卡斯库克公司            D 比利时铁路卧铺公司</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2、旅行社的基本业务包括（ ）。</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产品开发业务                  B 服务采购业务</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C 产品销售业务                  D 接待业务</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3、旅行社的旅游服务采购主要作用有（ ）。</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保证供应                      B 降低成本</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C 服务游客                      D 处理变更事项</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4、旅行社内部影响旅游产品定价的因素主要有（ ）。</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旅行社产品成本                B 企业发展战略</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C 非价格竞争战略                D 产品特性</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5、在我国，旅行社的旅游业务主要包括（ ）。</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旅游者代办出境、入境和签证手续</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B 徕和接待旅游者</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C 旅游者提供导游服务</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D 旅游者安排交通、游览、住宿、餐饮、娱乐等活动</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6、我国目前旅行社普遍存在的状况是（ ）。</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企业规模小     B 经营过于集中</w:t>
      </w:r>
      <w:r>
        <w:rPr>
          <w:rFonts w:hint="eastAsia" w:asciiTheme="minorEastAsia" w:hAnsiTheme="minorEastAsia" w:eastAsiaTheme="minorEastAsia" w:cstheme="minorEastAsia"/>
          <w:bCs/>
          <w:sz w:val="21"/>
          <w:szCs w:val="21"/>
          <w:lang w:val="en-US" w:eastAsia="zh-CN"/>
        </w:rPr>
        <w:t xml:space="preserve">   </w:t>
      </w:r>
      <w:r>
        <w:rPr>
          <w:rFonts w:hint="eastAsia" w:asciiTheme="minorEastAsia" w:hAnsiTheme="minorEastAsia" w:eastAsiaTheme="minorEastAsia" w:cstheme="minorEastAsia"/>
          <w:bCs/>
          <w:sz w:val="21"/>
          <w:szCs w:val="21"/>
        </w:rPr>
        <w:t>C 实力弱       D 效益差</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7、上世纪 70 年代末 80 年代初，基本垄断中国旅游市场的旅行社有（ ）。</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中国国际旅行社  B  国青年旅行社C 春秋旅行社      D 中国旅行社</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8、属于直线职能型组织特征的是（ ）。</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结构高耸     B 标准化程序</w:t>
      </w:r>
      <w:r>
        <w:rPr>
          <w:rFonts w:hint="eastAsia" w:asciiTheme="minorEastAsia" w:hAnsiTheme="minorEastAsia" w:eastAsiaTheme="minorEastAsia" w:cstheme="minorEastAsia"/>
          <w:bCs/>
          <w:sz w:val="21"/>
          <w:szCs w:val="21"/>
          <w:lang w:val="en-US" w:eastAsia="zh-CN"/>
        </w:rPr>
        <w:t xml:space="preserve">  </w:t>
      </w:r>
      <w:r>
        <w:rPr>
          <w:rFonts w:hint="eastAsia" w:asciiTheme="minorEastAsia" w:hAnsiTheme="minorEastAsia" w:eastAsiaTheme="minorEastAsia" w:cstheme="minorEastAsia"/>
          <w:bCs/>
          <w:sz w:val="21"/>
          <w:szCs w:val="21"/>
        </w:rPr>
        <w:t>C 一条指挥的等级链   D 结构扁平</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9、有关旅游产品生命周期与促销方式的关系的论述，正确的是（ ）。</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在成长期，促销重点应注重品牌的形象</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B 在衰退期，促销重点应注重品牌的形象</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C 在引入期，应降低促销规模</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D 在成熟期，促销重点是提高企业知名度</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10、半包价旅游是扣除全包价旅游项目中的（ ）。</w:t>
      </w:r>
    </w:p>
    <w:p>
      <w:pPr>
        <w:keepNext w:val="0"/>
        <w:keepLines w:val="0"/>
        <w:pageBreakBefore w:val="0"/>
        <w:kinsoku/>
        <w:wordWrap/>
        <w:overflowPunct/>
        <w:topLinePunct w:val="0"/>
        <w:autoSpaceDE/>
        <w:autoSpaceDN/>
        <w:bidi w:val="0"/>
        <w:adjustRightInd/>
        <w:snapToGrid/>
        <w:spacing w:line="380" w:lineRule="exact"/>
        <w:ind w:firstLine="210" w:firstLineChars="1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旅游景点门票     B 导游服务费</w:t>
      </w:r>
      <w:r>
        <w:rPr>
          <w:rFonts w:hint="eastAsia" w:asciiTheme="minorEastAsia" w:hAnsiTheme="minorEastAsia" w:eastAsiaTheme="minorEastAsia" w:cstheme="minorEastAsia"/>
          <w:bCs/>
          <w:sz w:val="21"/>
          <w:szCs w:val="21"/>
          <w:lang w:val="en-US" w:eastAsia="zh-CN"/>
        </w:rPr>
        <w:t xml:space="preserve">    </w:t>
      </w:r>
      <w:r>
        <w:rPr>
          <w:rFonts w:hint="eastAsia" w:asciiTheme="minorEastAsia" w:hAnsiTheme="minorEastAsia" w:eastAsiaTheme="minorEastAsia" w:cstheme="minorEastAsia"/>
          <w:bCs/>
          <w:sz w:val="21"/>
          <w:szCs w:val="21"/>
        </w:rPr>
        <w:t xml:space="preserve">C 中餐    </w:t>
      </w:r>
      <w:r>
        <w:rPr>
          <w:rFonts w:hint="eastAsia" w:asciiTheme="minorEastAsia" w:hAnsiTheme="minorEastAsia" w:eastAsiaTheme="minorEastAsia" w:cstheme="minorEastAsia"/>
          <w:bCs/>
          <w:sz w:val="21"/>
          <w:szCs w:val="21"/>
          <w:lang w:val="en-US" w:eastAsia="zh-CN"/>
        </w:rPr>
        <w:t xml:space="preserve"> </w:t>
      </w:r>
      <w:r>
        <w:rPr>
          <w:rFonts w:hint="eastAsia" w:asciiTheme="minorEastAsia" w:hAnsiTheme="minorEastAsia" w:eastAsiaTheme="minorEastAsia" w:cstheme="minorEastAsia"/>
          <w:bCs/>
          <w:sz w:val="21"/>
          <w:szCs w:val="21"/>
        </w:rPr>
        <w:t xml:space="preserve">   D 晚餐</w:t>
      </w:r>
    </w:p>
    <w:p>
      <w:pPr>
        <w:keepNext w:val="0"/>
        <w:keepLines w:val="0"/>
        <w:pageBreakBefore w:val="0"/>
        <w:numPr>
          <w:ilvl w:val="0"/>
          <w:numId w:val="2"/>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属于心理定价策略的有（ ） </w:t>
      </w:r>
    </w:p>
    <w:p>
      <w:pPr>
        <w:keepNext w:val="0"/>
        <w:keepLines w:val="0"/>
        <w:pageBreakBefore w:val="0"/>
        <w:numPr>
          <w:numId w:val="0"/>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尾数定价策略 B 整数定价策略 C 分等级低价策略</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D 声望定价策略 E 招徕定价策略</w:t>
      </w:r>
    </w:p>
    <w:p>
      <w:pPr>
        <w:keepNext w:val="0"/>
        <w:keepLines w:val="0"/>
        <w:pageBreakBefore w:val="0"/>
        <w:numPr>
          <w:ilvl w:val="0"/>
          <w:numId w:val="2"/>
        </w:numPr>
        <w:kinsoku/>
        <w:wordWrap/>
        <w:overflowPunct/>
        <w:topLinePunct w:val="0"/>
        <w:autoSpaceDE/>
        <w:autoSpaceDN/>
        <w:bidi w:val="0"/>
        <w:adjustRightInd/>
        <w:snapToGrid/>
        <w:spacing w:line="380" w:lineRule="exact"/>
        <w:ind w:left="0" w:leftChars="0" w:firstLine="0" w:firstLineChars="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旅游营业推广方式有（ ） </w:t>
      </w:r>
    </w:p>
    <w:p>
      <w:pPr>
        <w:keepNext w:val="0"/>
        <w:keepLines w:val="0"/>
        <w:pageBreakBefore w:val="0"/>
        <w:numPr>
          <w:numId w:val="0"/>
        </w:numPr>
        <w:kinsoku/>
        <w:wordWrap/>
        <w:overflowPunct/>
        <w:topLinePunct w:val="0"/>
        <w:autoSpaceDE/>
        <w:autoSpaceDN/>
        <w:bidi w:val="0"/>
        <w:adjustRightInd/>
        <w:snapToGrid/>
        <w:spacing w:line="380" w:lineRule="exact"/>
        <w:ind w:leftChars="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免费营业推广 B 优惠营业推广 C 竞赛营业推广 D 组合营业推广 E 人员营业推广</w:t>
      </w:r>
    </w:p>
    <w:p>
      <w:pPr>
        <w:keepNext w:val="0"/>
        <w:keepLines w:val="0"/>
        <w:pageBreakBefore w:val="0"/>
        <w:numPr>
          <w:ilvl w:val="0"/>
          <w:numId w:val="2"/>
        </w:numPr>
        <w:kinsoku/>
        <w:wordWrap/>
        <w:overflowPunct/>
        <w:topLinePunct w:val="0"/>
        <w:autoSpaceDE/>
        <w:autoSpaceDN/>
        <w:bidi w:val="0"/>
        <w:adjustRightInd/>
        <w:snapToGrid/>
        <w:spacing w:line="380" w:lineRule="exact"/>
        <w:ind w:left="0" w:leftChars="0" w:firstLine="0" w:firstLineChars="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属于旅游企业定性预测的有（ ） </w:t>
      </w:r>
    </w:p>
    <w:p>
      <w:pPr>
        <w:keepNext w:val="0"/>
        <w:keepLines w:val="0"/>
        <w:pageBreakBefore w:val="0"/>
        <w:numPr>
          <w:numId w:val="0"/>
        </w:numPr>
        <w:kinsoku/>
        <w:wordWrap/>
        <w:overflowPunct/>
        <w:topLinePunct w:val="0"/>
        <w:autoSpaceDE/>
        <w:autoSpaceDN/>
        <w:bidi w:val="0"/>
        <w:adjustRightInd/>
        <w:snapToGrid/>
        <w:spacing w:line="380" w:lineRule="exact"/>
        <w:ind w:leftChars="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经营管理里人员意见调查预测法 B 销售人员意见调查预测法 C 旅游交易会、博</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览会调查预测法 D 旅游消费者购买细想调查预测法 E 专家评估法—德尔菲预测法</w:t>
      </w:r>
    </w:p>
    <w:p>
      <w:pPr>
        <w:keepNext w:val="0"/>
        <w:keepLines w:val="0"/>
        <w:pageBreakBefore w:val="0"/>
        <w:numPr>
          <w:ilvl w:val="0"/>
          <w:numId w:val="2"/>
        </w:numPr>
        <w:kinsoku/>
        <w:wordWrap/>
        <w:overflowPunct/>
        <w:topLinePunct w:val="0"/>
        <w:autoSpaceDE/>
        <w:autoSpaceDN/>
        <w:bidi w:val="0"/>
        <w:adjustRightInd/>
        <w:snapToGrid/>
        <w:spacing w:line="380" w:lineRule="exact"/>
        <w:ind w:left="0" w:leftChars="0" w:firstLine="0" w:firstLineChars="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市场营销学认为，市场包含哪三个要素（ ） </w:t>
      </w:r>
    </w:p>
    <w:p>
      <w:pPr>
        <w:keepNext w:val="0"/>
        <w:keepLines w:val="0"/>
        <w:pageBreakBefore w:val="0"/>
        <w:numPr>
          <w:numId w:val="0"/>
        </w:numPr>
        <w:kinsoku/>
        <w:wordWrap/>
        <w:overflowPunct/>
        <w:topLinePunct w:val="0"/>
        <w:autoSpaceDE/>
        <w:autoSpaceDN/>
        <w:bidi w:val="0"/>
        <w:adjustRightInd/>
        <w:snapToGrid/>
        <w:spacing w:line="380" w:lineRule="exact"/>
        <w:ind w:leftChars="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人口 B 需求 C 购买力 D 效用 E 购买动机</w:t>
      </w:r>
    </w:p>
    <w:p>
      <w:pPr>
        <w:keepNext w:val="0"/>
        <w:keepLines w:val="0"/>
        <w:pageBreakBefore w:val="0"/>
        <w:numPr>
          <w:ilvl w:val="0"/>
          <w:numId w:val="2"/>
        </w:numPr>
        <w:kinsoku/>
        <w:wordWrap/>
        <w:overflowPunct/>
        <w:topLinePunct w:val="0"/>
        <w:autoSpaceDE/>
        <w:autoSpaceDN/>
        <w:bidi w:val="0"/>
        <w:adjustRightInd/>
        <w:snapToGrid/>
        <w:spacing w:line="380" w:lineRule="exact"/>
        <w:ind w:left="0" w:leftChars="0" w:firstLine="0" w:firstLineChars="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按照不同的广告目标，可将广告分为（ ）</w:t>
      </w:r>
    </w:p>
    <w:p>
      <w:pPr>
        <w:keepNext w:val="0"/>
        <w:keepLines w:val="0"/>
        <w:pageBreakBefore w:val="0"/>
        <w:numPr>
          <w:numId w:val="0"/>
        </w:numPr>
        <w:kinsoku/>
        <w:wordWrap/>
        <w:overflowPunct/>
        <w:topLinePunct w:val="0"/>
        <w:autoSpaceDE/>
        <w:autoSpaceDN/>
        <w:bidi w:val="0"/>
        <w:adjustRightInd/>
        <w:snapToGrid/>
        <w:spacing w:line="380" w:lineRule="exact"/>
        <w:ind w:leftChars="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A 通知广告 B 劝说广告 C 提醒广告 D 商议广告 E 赞助广告</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四、</w:t>
      </w:r>
      <w:r>
        <w:rPr>
          <w:rFonts w:hint="eastAsia" w:asciiTheme="minorEastAsia" w:hAnsiTheme="minorEastAsia" w:eastAsiaTheme="minorEastAsia" w:cstheme="minorEastAsia"/>
          <w:color w:val="000000"/>
          <w:kern w:val="0"/>
          <w:sz w:val="21"/>
          <w:szCs w:val="21"/>
        </w:rPr>
        <w:t>判断题（正确在后面括号内打√，错误打×）</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1、旅行社计调的主要职能有选择、签约、联络、统计和创收五大职能。（</w:t>
      </w:r>
      <w:r>
        <w:rPr>
          <w:rFonts w:hint="eastAsia" w:asciiTheme="minorEastAsia" w:hAnsiTheme="minorEastAsia" w:eastAsiaTheme="minorEastAsia" w:cstheme="minorEastAsia"/>
          <w:color w:val="000000"/>
          <w:kern w:val="0"/>
          <w:sz w:val="21"/>
          <w:szCs w:val="21"/>
          <w:lang w:val="en-US" w:eastAsia="zh-CN"/>
        </w:rPr>
        <w:t xml:space="preserve"> </w:t>
      </w:r>
      <w:r>
        <w:rPr>
          <w:rFonts w:hint="eastAsia" w:asciiTheme="minorEastAsia" w:hAnsiTheme="minorEastAsia" w:eastAsiaTheme="minorEastAsia" w:cstheme="minorEastAsia"/>
          <w:color w:val="000000"/>
          <w:kern w:val="0"/>
          <w:sz w:val="21"/>
          <w:szCs w:val="21"/>
        </w:rPr>
        <w:t xml:space="preserve">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 xml:space="preserve">2、中外合资旅行社不可设立分支机构。（ </w:t>
      </w:r>
      <w:r>
        <w:rPr>
          <w:rFonts w:hint="eastAsia" w:asciiTheme="minorEastAsia" w:hAnsiTheme="minorEastAsia" w:eastAsiaTheme="minorEastAsia" w:cstheme="minorEastAsia"/>
          <w:color w:val="000000"/>
          <w:kern w:val="0"/>
          <w:sz w:val="21"/>
          <w:szCs w:val="21"/>
          <w:lang w:val="en-US" w:eastAsia="zh-CN"/>
        </w:rPr>
        <w:t xml:space="preserve"> </w:t>
      </w:r>
      <w:r>
        <w:rPr>
          <w:rFonts w:hint="eastAsia" w:asciiTheme="minorEastAsia" w:hAnsiTheme="minorEastAsia" w:eastAsiaTheme="minorEastAsia" w:cstheme="minorEastAsia"/>
          <w:color w:val="000000"/>
          <w:kern w:val="0"/>
          <w:sz w:val="21"/>
          <w:szCs w:val="21"/>
        </w:rPr>
        <w:t>）</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 xml:space="preserve">3、全陪费、宣传费、基本汽车费、城市间交通费都属于综合服务费范畴。（ </w:t>
      </w:r>
      <w:r>
        <w:rPr>
          <w:rFonts w:hint="eastAsia" w:asciiTheme="minorEastAsia" w:hAnsiTheme="minorEastAsia" w:eastAsiaTheme="minorEastAsia" w:cstheme="minorEastAsia"/>
          <w:color w:val="000000"/>
          <w:kern w:val="0"/>
          <w:sz w:val="21"/>
          <w:szCs w:val="21"/>
          <w:lang w:val="en-US" w:eastAsia="zh-CN"/>
        </w:rPr>
        <w:t xml:space="preserve"> </w:t>
      </w:r>
      <w:r>
        <w:rPr>
          <w:rFonts w:hint="eastAsia" w:asciiTheme="minorEastAsia" w:hAnsiTheme="minorEastAsia" w:eastAsiaTheme="minorEastAsia" w:cstheme="minorEastAsia"/>
          <w:color w:val="000000"/>
          <w:kern w:val="0"/>
          <w:sz w:val="21"/>
          <w:szCs w:val="21"/>
        </w:rPr>
        <w:t>）</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4、人力资源是能动性、不可再生性和潜在性资源。 （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5、旅行社产品生命周期一般经历导入期、成长期、成熟期、衰退期四个阶段。 （</w:t>
      </w:r>
      <w:r>
        <w:rPr>
          <w:rFonts w:hint="eastAsia" w:asciiTheme="minorEastAsia" w:hAnsiTheme="minorEastAsia" w:eastAsiaTheme="minorEastAsia" w:cstheme="minorEastAsia"/>
          <w:color w:val="000000"/>
          <w:kern w:val="0"/>
          <w:sz w:val="21"/>
          <w:szCs w:val="21"/>
          <w:lang w:val="en-US" w:eastAsia="zh-CN"/>
        </w:rPr>
        <w:t xml:space="preserve"> </w:t>
      </w:r>
      <w:r>
        <w:rPr>
          <w:rFonts w:hint="eastAsia" w:asciiTheme="minorEastAsia" w:hAnsiTheme="minorEastAsia" w:eastAsiaTheme="minorEastAsia" w:cstheme="minorEastAsia"/>
          <w:color w:val="000000"/>
          <w:kern w:val="0"/>
          <w:sz w:val="21"/>
          <w:szCs w:val="21"/>
        </w:rPr>
        <w:t xml:space="preserve">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6、旅行社财务管理的唯一目标就是利润最大化。（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7、计调在变更后的采购所用中“飞机改火车（尽量利用晚间，但距离不宜过长）”</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符合计调在对原计划进行调整时，遵循宾客至上的原则。 （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8、旅行社产品的销售渠道包括：直接销售渠道、国内异地市场、间接销售渠道。</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9、1841年，托马斯 ?库克创造性的利用包租火车载运 540人参加禁酒大会，这次活动被后人公认为首次具有商业性质的包价旅游。（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10、旅游市场细分必须遵循规模化原则和有效性原则。（ ）</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五、简答题</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1、旅行社设立需要哪些条件？</w:t>
      </w:r>
    </w:p>
    <w:p>
      <w:pPr>
        <w:keepNext w:val="0"/>
        <w:keepLines w:val="0"/>
        <w:pageBreakBefore w:val="0"/>
        <w:numPr>
          <w:ilvl w:val="0"/>
          <w:numId w:val="3"/>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旅行社产品有哪些基本特征 ? </w:t>
      </w:r>
    </w:p>
    <w:p>
      <w:pPr>
        <w:keepNext w:val="0"/>
        <w:keepLines w:val="0"/>
        <w:pageBreakBefore w:val="0"/>
        <w:numPr>
          <w:ilvl w:val="0"/>
          <w:numId w:val="3"/>
        </w:numPr>
        <w:kinsoku/>
        <w:wordWrap/>
        <w:overflowPunct/>
        <w:topLinePunct w:val="0"/>
        <w:autoSpaceDE/>
        <w:autoSpaceDN/>
        <w:bidi w:val="0"/>
        <w:adjustRightInd/>
        <w:snapToGrid/>
        <w:spacing w:line="38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旅行社组织设计应遵循哪些基本原则？</w:t>
      </w:r>
    </w:p>
    <w:p>
      <w:pPr>
        <w:keepNext w:val="0"/>
        <w:keepLines w:val="0"/>
        <w:pageBreakBefore w:val="0"/>
        <w:numPr>
          <w:ilvl w:val="0"/>
          <w:numId w:val="3"/>
        </w:numPr>
        <w:kinsoku/>
        <w:wordWrap/>
        <w:overflowPunct/>
        <w:topLinePunct w:val="0"/>
        <w:autoSpaceDE/>
        <w:autoSpaceDN/>
        <w:bidi w:val="0"/>
        <w:adjustRightInd/>
        <w:snapToGrid/>
        <w:spacing w:line="38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旅行社的基本业务有哪些？</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六、案例分析</w:t>
      </w:r>
    </w:p>
    <w:p>
      <w:pPr>
        <w:keepNext w:val="0"/>
        <w:keepLines w:val="0"/>
        <w:pageBreakBefore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t>、1997 年上海市 18 家中小型旅行社在完全自发资源的基础上， 组成了联合体， 以统一的品牌、统一的价格、统一的服务、统一的承诺在申城旅游市场刮起散 客旅游新旋风，并向在国内旅游中一直处于垄断“霸主”地位的大旅行社发出 挑战。其特点和做法是： 1。18 家成员皆为上海小旅行社，且分布在申城东南 西北的角角落落，符合“旅游超市”方便散客就近买票，不与市中心大旅行社 抢客源的原则； 18 家旅行社，每家都根据自己的特长，拿出一两条过得硬的路 线，一共 30 条，在 18 家旅行社统一挂牌出售， 任何散客只要到这 18 家中的任 何一家，就可选择这 30 条线路中的任何一条， 而不会象以前那样， 买一张旅行 票得跑许多家旅行社，各家旅行社同一线路，价格，内容又有很大不同；坚持 优势互补、共同发展的原则，为防利益不均， “超市”提出了一家举旗， 18 家 卖，在利益分配上采取四六分账，即代卖票拿六，组团社拿四。上述案例反映了中国旅行社行业的什么现状和趋势，案例中的旅行社的成功之处在哪里？</w:t>
      </w:r>
    </w:p>
    <w:p>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rPr>
          <w:rFonts w:hint="eastAsia" w:asciiTheme="minorEastAsia" w:hAnsiTheme="minorEastAsia" w:eastAsiaTheme="minorEastAsia" w:cstheme="minorEastAsia"/>
          <w:sz w:val="21"/>
          <w:szCs w:val="21"/>
        </w:rPr>
      </w:pPr>
      <w:bookmarkStart w:id="0" w:name="_GoBack"/>
      <w:bookmarkEnd w:id="0"/>
    </w:p>
    <w:p>
      <w:pPr>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Cs/>
          <w:i w:val="0"/>
          <w:iCs w:val="0"/>
          <w:sz w:val="24"/>
          <w:szCs w:val="24"/>
          <w:u w:val="none"/>
          <w:lang w:val="en-US" w:eastAsia="zh-CN"/>
        </w:rPr>
        <w:t>旅行社管理（专升本）复习资料</w:t>
      </w:r>
      <w:r>
        <w:rPr>
          <w:rFonts w:hint="eastAsia" w:asciiTheme="minorEastAsia" w:hAnsiTheme="minorEastAsia" w:eastAsiaTheme="minorEastAsia" w:cstheme="minorEastAsia"/>
          <w:sz w:val="21"/>
          <w:szCs w:val="21"/>
        </w:rPr>
        <w:t>参考答案</w:t>
      </w:r>
    </w:p>
    <w:p>
      <w:pPr>
        <w:pStyle w:val="8"/>
        <w:numPr>
          <w:ilvl w:val="0"/>
          <w:numId w:val="4"/>
        </w:numPr>
        <w:ind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填空题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1、上海商业储蓄银行；中国旅行社</w:t>
      </w:r>
    </w:p>
    <w:p>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2、</w:t>
      </w:r>
      <w:r>
        <w:rPr>
          <w:rFonts w:hint="eastAsia" w:asciiTheme="minorEastAsia" w:hAnsiTheme="minorEastAsia" w:cstheme="minorEastAsia"/>
          <w:sz w:val="21"/>
          <w:szCs w:val="21"/>
          <w:lang w:val="en-US" w:eastAsia="zh-CN"/>
        </w:rPr>
        <w:t xml:space="preserve">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3、豪华等旅游；经济等旅游。</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4、旅游目的地促销；旅游产品促销</w:t>
      </w:r>
    </w:p>
    <w:p>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5、</w:t>
      </w:r>
      <w:r>
        <w:rPr>
          <w:rFonts w:hint="eastAsia" w:asciiTheme="minorEastAsia" w:hAnsiTheme="minorEastAsia" w:cstheme="minorEastAsia"/>
          <w:sz w:val="21"/>
          <w:szCs w:val="21"/>
          <w:lang w:val="en-US" w:eastAsia="zh-CN"/>
        </w:rPr>
        <w:t xml:space="preserve">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6、组合旅游；单项服务</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7、外联部；计调部</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8、直线制组织结构形式；事业部制组织结构形式</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9、公平原则；平等原则</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10、人员推销；营业推广</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二、选择题</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t xml:space="preserve">A </w:t>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t xml:space="preserve">A </w:t>
      </w: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rPr>
        <w:t xml:space="preserve">C </w:t>
      </w: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rPr>
        <w:t xml:space="preserve">B </w:t>
      </w: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rPr>
        <w:t xml:space="preserve">C </w:t>
      </w:r>
      <w:r>
        <w:rPr>
          <w:rFonts w:hint="eastAsia" w:asciiTheme="minorEastAsia" w:hAnsiTheme="minorEastAsia" w:eastAsiaTheme="minorEastAsia" w:cstheme="minorEastAsia"/>
          <w:sz w:val="21"/>
          <w:szCs w:val="21"/>
        </w:rPr>
        <w:t>6</w:t>
      </w:r>
      <w:r>
        <w:rPr>
          <w:rFonts w:hint="eastAsia" w:asciiTheme="minorEastAsia" w:hAnsiTheme="minorEastAsia" w:eastAsiaTheme="minorEastAsia" w:cstheme="minorEastAsia"/>
          <w:sz w:val="21"/>
          <w:szCs w:val="21"/>
        </w:rPr>
        <w:t xml:space="preserve">B </w:t>
      </w:r>
      <w:r>
        <w:rPr>
          <w:rFonts w:hint="eastAsia" w:asciiTheme="minorEastAsia" w:hAnsiTheme="minorEastAsia" w:eastAsiaTheme="minorEastAsia" w:cstheme="minorEastAsia"/>
          <w:sz w:val="21"/>
          <w:szCs w:val="21"/>
        </w:rPr>
        <w:t>7</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rPr>
        <w:t>8</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rPr>
        <w:t>9</w:t>
      </w:r>
      <w:r>
        <w:rPr>
          <w:rFonts w:hint="eastAsia" w:asciiTheme="minorEastAsia" w:hAnsiTheme="minorEastAsia" w:eastAsiaTheme="minorEastAsia" w:cstheme="minorEastAsia"/>
          <w:sz w:val="21"/>
          <w:szCs w:val="21"/>
        </w:rPr>
        <w:t xml:space="preserve">D </w:t>
      </w:r>
      <w:r>
        <w:rPr>
          <w:rFonts w:hint="eastAsia" w:asciiTheme="minorEastAsia" w:hAnsiTheme="minorEastAsia" w:eastAsiaTheme="minorEastAsia" w:cstheme="minorEastAsia"/>
          <w:sz w:val="21"/>
          <w:szCs w:val="21"/>
        </w:rPr>
        <w:t>10</w:t>
      </w:r>
      <w:r>
        <w:rPr>
          <w:rFonts w:hint="eastAsia" w:asciiTheme="minorEastAsia" w:hAnsiTheme="minorEastAsia" w:eastAsiaTheme="minorEastAsia" w:cstheme="minorEastAsia"/>
          <w:sz w:val="21"/>
          <w:szCs w:val="21"/>
        </w:rPr>
        <w:t>D</w:t>
      </w:r>
      <w:r>
        <w:rPr>
          <w:rFonts w:hint="eastAsia" w:asciiTheme="minorEastAsia" w:hAnsiTheme="minorEastAsia" w:cstheme="minorEastAsia"/>
          <w:sz w:val="21"/>
          <w:szCs w:val="21"/>
          <w:lang w:val="en-US" w:eastAsia="zh-CN"/>
        </w:rPr>
        <w:t xml:space="preserve"> 11C 12D 13A 14B 15C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三、多选题</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1</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rPr>
        <w:t>2</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rPr>
        <w:t xml:space="preserve">BC </w:t>
      </w: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rPr>
        <w:t xml:space="preserve">ABCD </w:t>
      </w: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rPr>
        <w:t xml:space="preserve">ABCD </w:t>
      </w:r>
      <w:r>
        <w:rPr>
          <w:rFonts w:hint="eastAsia" w:asciiTheme="minorEastAsia" w:hAnsiTheme="minorEastAsia" w:eastAsiaTheme="minorEastAsia" w:cstheme="minorEastAsia"/>
          <w:sz w:val="21"/>
          <w:szCs w:val="21"/>
        </w:rPr>
        <w:t>6</w:t>
      </w:r>
      <w:r>
        <w:rPr>
          <w:rFonts w:hint="eastAsia" w:asciiTheme="minorEastAsia" w:hAnsiTheme="minorEastAsia" w:eastAsiaTheme="minorEastAsia" w:cstheme="minorEastAsia"/>
          <w:sz w:val="21"/>
          <w:szCs w:val="21"/>
        </w:rPr>
        <w:t xml:space="preserve">ABCD </w:t>
      </w:r>
      <w:r>
        <w:rPr>
          <w:rFonts w:hint="eastAsia" w:asciiTheme="minorEastAsia" w:hAnsiTheme="minorEastAsia" w:eastAsiaTheme="minorEastAsia" w:cstheme="minorEastAsia"/>
          <w:sz w:val="21"/>
          <w:szCs w:val="21"/>
        </w:rPr>
        <w:t>7</w:t>
      </w:r>
      <w:r>
        <w:rPr>
          <w:rFonts w:hint="eastAsia" w:asciiTheme="minorEastAsia" w:hAnsiTheme="minorEastAsia" w:eastAsiaTheme="minorEastAsia" w:cstheme="minorEastAsia"/>
          <w:sz w:val="21"/>
          <w:szCs w:val="21"/>
        </w:rPr>
        <w:t xml:space="preserve">ABD </w:t>
      </w:r>
      <w:r>
        <w:rPr>
          <w:rFonts w:hint="eastAsia" w:asciiTheme="minorEastAsia" w:hAnsiTheme="minorEastAsia" w:eastAsiaTheme="minorEastAsia" w:cstheme="minorEastAsia"/>
          <w:sz w:val="21"/>
          <w:szCs w:val="21"/>
        </w:rPr>
        <w:t>8</w:t>
      </w:r>
      <w:r>
        <w:rPr>
          <w:rFonts w:hint="eastAsia" w:asciiTheme="minorEastAsia" w:hAnsiTheme="minorEastAsia" w:eastAsiaTheme="minorEastAsia" w:cstheme="minorEastAsia"/>
          <w:sz w:val="21"/>
          <w:szCs w:val="21"/>
        </w:rPr>
        <w:t xml:space="preserve">CD </w:t>
      </w:r>
      <w:r>
        <w:rPr>
          <w:rFonts w:hint="eastAsia" w:asciiTheme="minorEastAsia" w:hAnsiTheme="minorEastAsia" w:eastAsiaTheme="minorEastAsia" w:cstheme="minorEastAsia"/>
          <w:sz w:val="21"/>
          <w:szCs w:val="21"/>
        </w:rPr>
        <w:t>9</w:t>
      </w:r>
      <w:r>
        <w:rPr>
          <w:rFonts w:hint="eastAsia" w:asciiTheme="minorEastAsia" w:hAnsiTheme="minorEastAsia" w:eastAsiaTheme="minorEastAsia" w:cstheme="minorEastAsia"/>
          <w:sz w:val="21"/>
          <w:szCs w:val="21"/>
        </w:rPr>
        <w:t xml:space="preserve">ACD </w:t>
      </w:r>
      <w:r>
        <w:rPr>
          <w:rFonts w:hint="eastAsia" w:asciiTheme="minorEastAsia" w:hAnsiTheme="minorEastAsia" w:eastAsiaTheme="minorEastAsia" w:cstheme="minorEastAsia"/>
          <w:sz w:val="21"/>
          <w:szCs w:val="21"/>
        </w:rPr>
        <w:t>10</w:t>
      </w:r>
      <w:r>
        <w:rPr>
          <w:rFonts w:hint="eastAsia" w:asciiTheme="minorEastAsia" w:hAnsiTheme="minorEastAsia" w:eastAsiaTheme="minorEastAsia" w:cstheme="minorEastAsia"/>
          <w:sz w:val="21"/>
          <w:szCs w:val="21"/>
        </w:rPr>
        <w:t>CD</w:t>
      </w:r>
      <w:r>
        <w:rPr>
          <w:rFonts w:hint="eastAsia" w:asciiTheme="minorEastAsia" w:hAnsiTheme="minorEastAsia" w:cstheme="minorEastAsia"/>
          <w:sz w:val="21"/>
          <w:szCs w:val="21"/>
          <w:lang w:val="en-US" w:eastAsia="zh-CN"/>
        </w:rPr>
        <w:t xml:space="preserve"> 11ABCD 12ABCD 13ABCDE 14ACE 15ABC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四、判断</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 2√ 3× 4× 5√ 6× 7× 8× 9√ 10×</w:t>
      </w:r>
    </w:p>
    <w:p>
      <w:pPr>
        <w:pStyle w:val="8"/>
        <w:numPr>
          <w:ilvl w:val="0"/>
          <w:numId w:val="5"/>
        </w:numPr>
        <w:ind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简答题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1、答：（ 1）营业场所（ 2）营业设施（ 3）经营人员（ 4）注册资本（ 5）质量保证金</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2、答：（ 1）无形性 （2）综合性 （3）同步性 （4）异质性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3、答：（1）目标原则 （2）分工协作原则（ 3）集权分权原则 （4）管理跨度原则</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4、答：（1）前台业务、旅游信息咨询、单项旅游服务预定、包价旅游产品的销售、旅游接待业务、售后服务。 （2）后台业务、产品的设计与市场营销、协作网络的建立和维持、服务质量控制、财务管理。</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六、论述题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w:t>
      </w:r>
      <w:r>
        <w:rPr>
          <w:rFonts w:hint="eastAsia" w:asciiTheme="minorEastAsia" w:hAnsiTheme="minorEastAsia" w:eastAsiaTheme="minorEastAsia" w:cstheme="minorEastAsia"/>
          <w:sz w:val="21"/>
          <w:szCs w:val="21"/>
        </w:rPr>
        <w:t>：1、我国旅行社业正出现集团化的趋势， 各大旅行社通常通过兼并和收购来寻求</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增长，而小旅行社则通过联盟形式得以发展与大旅行社抗衡。与购并合资相比，战略联盟灵活性和个性化更强，尤其适合小旅行社；2、中小旅行社的接待数量和利润水平均差强人意。 而案例为中小旅行社的发展提供了一条新路。 首先联合超市的经营理念， 以方便顾客，提高信誉为目的，同时还避免了同行业的无序恶性竞争；3、其次统一了营销网络，发挥规模效应，但在旅行社的旅游产品上各有特色，发挥自己的独特的优势，不追求面面俱到，千店一面；4、建立利益均沾共同发展的机制，整合各方的力量；5、案例中的小型旅行社构建这种联合体后， 并没有把自己作为一个新的大社而一味模仿大社模式，失去自我。认识到这点非常重要；</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27B3147"/>
    <w:multiLevelType w:val="singleLevel"/>
    <w:tmpl w:val="F27B3147"/>
    <w:lvl w:ilvl="0" w:tentative="0">
      <w:start w:val="2"/>
      <w:numFmt w:val="decimal"/>
      <w:suff w:val="nothing"/>
      <w:lvlText w:val="%1、"/>
      <w:lvlJc w:val="left"/>
    </w:lvl>
  </w:abstractNum>
  <w:abstractNum w:abstractNumId="1">
    <w:nsid w:val="F5A9B692"/>
    <w:multiLevelType w:val="singleLevel"/>
    <w:tmpl w:val="F5A9B692"/>
    <w:lvl w:ilvl="0" w:tentative="0">
      <w:start w:val="13"/>
      <w:numFmt w:val="decimal"/>
      <w:suff w:val="space"/>
      <w:lvlText w:val="%1."/>
      <w:lvlJc w:val="left"/>
    </w:lvl>
  </w:abstractNum>
  <w:abstractNum w:abstractNumId="2">
    <w:nsid w:val="068333B4"/>
    <w:multiLevelType w:val="singleLevel"/>
    <w:tmpl w:val="068333B4"/>
    <w:lvl w:ilvl="0" w:tentative="0">
      <w:start w:val="11"/>
      <w:numFmt w:val="decimal"/>
      <w:lvlText w:val="%1."/>
      <w:lvlJc w:val="left"/>
      <w:pPr>
        <w:tabs>
          <w:tab w:val="left" w:pos="312"/>
        </w:tabs>
      </w:pPr>
    </w:lvl>
  </w:abstractNum>
  <w:abstractNum w:abstractNumId="3">
    <w:nsid w:val="0BA97F79"/>
    <w:multiLevelType w:val="multilevel"/>
    <w:tmpl w:val="0BA97F79"/>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6A31D70"/>
    <w:multiLevelType w:val="multilevel"/>
    <w:tmpl w:val="46A31D70"/>
    <w:lvl w:ilvl="0" w:tentative="0">
      <w:start w:val="3"/>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D528FC"/>
    <w:rsid w:val="00080ECD"/>
    <w:rsid w:val="000B53E2"/>
    <w:rsid w:val="00101AE1"/>
    <w:rsid w:val="00105103"/>
    <w:rsid w:val="00182578"/>
    <w:rsid w:val="001828AD"/>
    <w:rsid w:val="00206D2E"/>
    <w:rsid w:val="002633A2"/>
    <w:rsid w:val="00283054"/>
    <w:rsid w:val="00345BEC"/>
    <w:rsid w:val="003E77B5"/>
    <w:rsid w:val="003F16D2"/>
    <w:rsid w:val="004D3B4D"/>
    <w:rsid w:val="004E1319"/>
    <w:rsid w:val="0055112F"/>
    <w:rsid w:val="00590A63"/>
    <w:rsid w:val="005979A4"/>
    <w:rsid w:val="005A14EE"/>
    <w:rsid w:val="005E5BD1"/>
    <w:rsid w:val="005E650E"/>
    <w:rsid w:val="00627DEA"/>
    <w:rsid w:val="006379B8"/>
    <w:rsid w:val="0064705E"/>
    <w:rsid w:val="00660672"/>
    <w:rsid w:val="006D1E3D"/>
    <w:rsid w:val="0091232A"/>
    <w:rsid w:val="009440AD"/>
    <w:rsid w:val="0098609D"/>
    <w:rsid w:val="00993823"/>
    <w:rsid w:val="00A63965"/>
    <w:rsid w:val="00B20948"/>
    <w:rsid w:val="00B84C0D"/>
    <w:rsid w:val="00C172F0"/>
    <w:rsid w:val="00C31A91"/>
    <w:rsid w:val="00C83DFE"/>
    <w:rsid w:val="00C93F75"/>
    <w:rsid w:val="00CA3702"/>
    <w:rsid w:val="00D528FC"/>
    <w:rsid w:val="00DB5F0F"/>
    <w:rsid w:val="00E26839"/>
    <w:rsid w:val="00E36BD4"/>
    <w:rsid w:val="00E6601D"/>
    <w:rsid w:val="00F5177F"/>
    <w:rsid w:val="00F901C8"/>
    <w:rsid w:val="00FD2158"/>
    <w:rsid w:val="00FD3A53"/>
    <w:rsid w:val="063C27F3"/>
    <w:rsid w:val="28F1092D"/>
    <w:rsid w:val="3BCC251B"/>
    <w:rsid w:val="3CC006EB"/>
    <w:rsid w:val="3DED7B4B"/>
    <w:rsid w:val="4F183674"/>
    <w:rsid w:val="6A643657"/>
    <w:rsid w:val="733311C0"/>
    <w:rsid w:val="7CCA47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684</Words>
  <Characters>3904</Characters>
  <Lines>32</Lines>
  <Paragraphs>9</Paragraphs>
  <TotalTime>2</TotalTime>
  <ScaleCrop>false</ScaleCrop>
  <LinksUpToDate>false</LinksUpToDate>
  <CharactersWithSpaces>4579</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2019-11-12T03:26:00Z</dcterms:created>
  <dc:creator>aa</dc:creator>
  <cp:lastModifiedBy>AA.小树苗她爹</cp:lastModifiedBy>
  <dcterms:modified xsi:type="dcterms:W3CDTF">2019-12-08T06:32:29Z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