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0" w:firstLineChars="300"/>
        <w:rPr>
          <w:rFonts w:hint="default" w:ascii="Times New Roman" w:hAnsi="Times New Roman" w:eastAsia="仿宋_GB2312" w:cs="Times New Roman"/>
          <w:bCs/>
          <w:sz w:val="32"/>
          <w:lang w:val="en-US" w:eastAsia="zh-CN"/>
        </w:rPr>
      </w:pPr>
      <w:r>
        <w:rPr>
          <w:rFonts w:ascii="Times New Roman" w:hAnsi="Times New Roman" w:eastAsia="仿宋_GB2312" w:cs="Times New Roman"/>
          <w:bCs/>
          <w:sz w:val="32"/>
        </w:rPr>
        <w:t>课程</w:t>
      </w:r>
      <w:r>
        <w:rPr>
          <w:rFonts w:ascii="Times New Roman" w:hAnsi="Times New Roman" w:eastAsia="仿宋_GB2312" w:cs="Times New Roman"/>
          <w:bCs/>
          <w:sz w:val="32"/>
          <w:u w:val="single"/>
        </w:rPr>
        <w:t xml:space="preserve"> </w:t>
      </w:r>
      <w:r>
        <w:rPr>
          <w:rFonts w:hint="eastAsia" w:ascii="Times New Roman" w:hAnsi="Times New Roman" w:eastAsia="仿宋_GB2312" w:cs="Times New Roman"/>
          <w:bCs/>
          <w:sz w:val="32"/>
          <w:u w:val="single"/>
          <w:lang w:val="en-US" w:eastAsia="zh-CN"/>
        </w:rPr>
        <w:t xml:space="preserve">桥梁工程   </w:t>
      </w:r>
      <w:r>
        <w:rPr>
          <w:rFonts w:ascii="Times New Roman" w:hAnsi="Times New Roman" w:eastAsia="仿宋_GB2312" w:cs="Times New Roman"/>
          <w:bCs/>
          <w:sz w:val="32"/>
        </w:rPr>
        <w:t xml:space="preserve"> </w:t>
      </w:r>
      <w:r>
        <w:rPr>
          <w:rFonts w:hint="eastAsia" w:ascii="Times New Roman" w:hAnsi="Times New Roman" w:eastAsia="仿宋_GB2312" w:cs="Times New Roman"/>
          <w:bCs/>
          <w:sz w:val="32"/>
          <w:lang w:val="en-US" w:eastAsia="zh-CN"/>
        </w:rPr>
        <w:t>复习资料</w:t>
      </w:r>
    </w:p>
    <w:p>
      <w:pPr>
        <w:spacing w:line="400" w:lineRule="exact"/>
        <w:rPr>
          <w:rFonts w:hint="eastAsia" w:asciiTheme="minorEastAsia" w:hAnsiTheme="minorEastAsia" w:eastAsiaTheme="minorEastAsia" w:cstheme="minorEastAsia"/>
          <w:b/>
          <w:bCs w:val="0"/>
          <w:sz w:val="24"/>
          <w:szCs w:val="24"/>
        </w:rPr>
      </w:pPr>
    </w:p>
    <w:p>
      <w:pPr>
        <w:spacing w:line="400" w:lineRule="exact"/>
        <w:rPr>
          <w:rFonts w:hint="eastAsia" w:ascii="黑体" w:hAnsi="黑体" w:eastAsia="黑体" w:cs="黑体"/>
          <w:b w:val="0"/>
          <w:bCs/>
          <w:sz w:val="28"/>
          <w:szCs w:val="28"/>
        </w:rPr>
      </w:pPr>
      <w:r>
        <w:rPr>
          <w:rFonts w:hint="eastAsia" w:ascii="黑体" w:hAnsi="黑体" w:eastAsia="黑体" w:cs="黑体"/>
          <w:b w:val="0"/>
          <w:bCs/>
          <w:sz w:val="28"/>
          <w:szCs w:val="28"/>
        </w:rPr>
        <w:t>一、</w:t>
      </w:r>
      <w:r>
        <w:rPr>
          <w:rFonts w:hint="eastAsia" w:ascii="黑体" w:hAnsi="黑体" w:eastAsia="黑体" w:cs="黑体"/>
          <w:b w:val="0"/>
          <w:bCs/>
          <w:sz w:val="28"/>
          <w:szCs w:val="28"/>
          <w:lang w:val="en-US" w:eastAsia="zh-CN"/>
        </w:rPr>
        <w:t>填空题</w:t>
      </w:r>
    </w:p>
    <w:p>
      <w:pPr>
        <w:pStyle w:val="12"/>
        <w:keepNext w:val="0"/>
        <w:keepLines w:val="0"/>
        <w:pageBreakBefore w:val="0"/>
        <w:widowControl w:val="0"/>
        <w:numPr>
          <w:ilvl w:val="0"/>
          <w:numId w:val="0"/>
        </w:numPr>
        <w:tabs>
          <w:tab w:val="left" w:pos="799"/>
          <w:tab w:val="left" w:pos="800"/>
        </w:tabs>
        <w:kinsoku/>
        <w:wordWrap/>
        <w:overflowPunct/>
        <w:topLinePunct w:val="0"/>
        <w:autoSpaceDE/>
        <w:autoSpaceDN/>
        <w:bidi w:val="0"/>
        <w:adjustRightInd/>
        <w:snapToGrid/>
        <w:spacing w:before="0" w:after="0" w:line="460" w:lineRule="exact"/>
        <w:ind w:right="0" w:rightChars="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公路桥梁的作用按其随时间变化的性质，</w:t>
      </w:r>
      <w:r>
        <w:rPr>
          <w:rFonts w:hint="eastAsia" w:asciiTheme="minorEastAsia" w:hAnsiTheme="minorEastAsia" w:eastAsiaTheme="minorEastAsia" w:cstheme="minorEastAsia"/>
          <w:sz w:val="28"/>
          <w:szCs w:val="28"/>
          <w:lang w:val="en-US" w:eastAsia="zh-CN"/>
        </w:rPr>
        <w:t>分为（         ）、</w:t>
      </w:r>
    </w:p>
    <w:p>
      <w:pPr>
        <w:pStyle w:val="12"/>
        <w:keepNext w:val="0"/>
        <w:keepLines w:val="0"/>
        <w:pageBreakBefore w:val="0"/>
        <w:widowControl w:val="0"/>
        <w:numPr>
          <w:ilvl w:val="0"/>
          <w:numId w:val="0"/>
        </w:numPr>
        <w:tabs>
          <w:tab w:val="left" w:pos="799"/>
          <w:tab w:val="left" w:pos="800"/>
        </w:tabs>
        <w:kinsoku/>
        <w:wordWrap/>
        <w:overflowPunct/>
        <w:topLinePunct w:val="0"/>
        <w:autoSpaceDE/>
        <w:autoSpaceDN/>
        <w:bidi w:val="0"/>
        <w:adjustRightInd/>
        <w:snapToGrid/>
        <w:spacing w:before="0" w:after="0" w:line="460" w:lineRule="exact"/>
        <w:ind w:right="0" w:rightChars="0"/>
        <w:jc w:val="left"/>
        <w:textAlignment w:val="auto"/>
        <w:rPr>
          <w:rFonts w:hint="eastAsia" w:asciiTheme="minorEastAsia" w:hAnsiTheme="minorEastAsia" w:eastAsiaTheme="minorEastAsia" w:cstheme="minorEastAsia"/>
          <w:sz w:val="28"/>
          <w:szCs w:val="28"/>
          <w:u w:val="none"/>
          <w:lang w:val="en-US" w:eastAsia="zh-CN"/>
        </w:rPr>
      </w:pPr>
      <w:r>
        <w:rPr>
          <w:rFonts w:hint="eastAsia" w:asciiTheme="minorEastAsia" w:hAnsiTheme="minorEastAsia" w:eastAsiaTheme="minorEastAsia" w:cstheme="minorEastAsia"/>
          <w:sz w:val="28"/>
          <w:szCs w:val="28"/>
          <w:lang w:val="en-US" w:eastAsia="zh-CN"/>
        </w:rPr>
        <w:t>（         ）、（        ）。</w:t>
      </w:r>
      <w:r>
        <w:rPr>
          <w:rFonts w:hint="eastAsia" w:asciiTheme="minorEastAsia" w:hAnsiTheme="minorEastAsia" w:eastAsiaTheme="minorEastAsia" w:cstheme="minorEastAsia"/>
          <w:sz w:val="28"/>
          <w:szCs w:val="28"/>
          <w:u w:val="none"/>
          <w:lang w:val="en-US" w:eastAsia="zh-CN"/>
        </w:rPr>
        <w:t xml:space="preserve"> </w:t>
      </w:r>
    </w:p>
    <w:p>
      <w:pPr>
        <w:pStyle w:val="12"/>
        <w:keepNext w:val="0"/>
        <w:keepLines w:val="0"/>
        <w:pageBreakBefore w:val="0"/>
        <w:widowControl w:val="0"/>
        <w:numPr>
          <w:ilvl w:val="0"/>
          <w:numId w:val="0"/>
        </w:numPr>
        <w:tabs>
          <w:tab w:val="left" w:pos="799"/>
          <w:tab w:val="left" w:pos="800"/>
        </w:tabs>
        <w:kinsoku/>
        <w:wordWrap/>
        <w:overflowPunct/>
        <w:topLinePunct w:val="0"/>
        <w:autoSpaceDE/>
        <w:autoSpaceDN/>
        <w:bidi w:val="0"/>
        <w:adjustRightInd/>
        <w:snapToGrid/>
        <w:spacing w:before="0" w:after="0" w:line="460" w:lineRule="exact"/>
        <w:ind w:right="0" w:righ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按结构体系及其受力特点，桥梁可划分为</w:t>
      </w:r>
      <w:r>
        <w:rPr>
          <w:rFonts w:hint="eastAsia" w:asciiTheme="minorEastAsia" w:hAnsiTheme="minorEastAsia" w:eastAsiaTheme="minorEastAsia" w:cstheme="minorEastAsia"/>
          <w:sz w:val="28"/>
          <w:szCs w:val="28"/>
          <w:u w:val="none"/>
        </w:rPr>
        <w:t>梁桥</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u w:val="none"/>
          <w:lang w:val="en-US" w:eastAsia="zh-CN"/>
        </w:rPr>
        <w:t>（      ）</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u w:val="none"/>
          <w:lang w:val="en-US" w:eastAsia="zh-CN"/>
        </w:rPr>
        <w:t>（     ）</w:t>
      </w:r>
      <w:r>
        <w:rPr>
          <w:rFonts w:hint="eastAsia" w:asciiTheme="minorEastAsia" w:hAnsiTheme="minorEastAsia" w:eastAsiaTheme="minorEastAsia" w:cstheme="minorEastAsia"/>
          <w:sz w:val="28"/>
          <w:szCs w:val="28"/>
        </w:rPr>
        <w:t>以</w:t>
      </w:r>
      <w:r>
        <w:rPr>
          <w:rFonts w:hint="eastAsia" w:asciiTheme="minorEastAsia" w:hAnsiTheme="minorEastAsia" w:eastAsiaTheme="minorEastAsia" w:cstheme="minorEastAsia"/>
          <w:spacing w:val="-18"/>
          <w:sz w:val="28"/>
          <w:szCs w:val="28"/>
        </w:rPr>
        <w:t>及</w:t>
      </w:r>
      <w:r>
        <w:rPr>
          <w:rFonts w:hint="eastAsia" w:asciiTheme="minorEastAsia" w:hAnsiTheme="minorEastAsia" w:eastAsiaTheme="minorEastAsia" w:cstheme="minorEastAsia"/>
          <w:sz w:val="28"/>
          <w:szCs w:val="28"/>
        </w:rPr>
        <w:t>组合体系。</w:t>
      </w:r>
    </w:p>
    <w:p>
      <w:pPr>
        <w:pStyle w:val="12"/>
        <w:keepNext w:val="0"/>
        <w:keepLines w:val="0"/>
        <w:pageBreakBefore w:val="0"/>
        <w:widowControl w:val="0"/>
        <w:numPr>
          <w:ilvl w:val="0"/>
          <w:numId w:val="0"/>
        </w:numPr>
        <w:tabs>
          <w:tab w:val="left" w:pos="799"/>
          <w:tab w:val="left" w:pos="800"/>
          <w:tab w:val="left" w:pos="2479"/>
          <w:tab w:val="left" w:pos="2679"/>
          <w:tab w:val="left" w:pos="5439"/>
          <w:tab w:val="left" w:pos="6139"/>
          <w:tab w:val="left" w:pos="6739"/>
          <w:tab w:val="left" w:pos="9919"/>
          <w:tab w:val="left" w:pos="10939"/>
        </w:tabs>
        <w:kinsoku/>
        <w:wordWrap/>
        <w:overflowPunct/>
        <w:topLinePunct w:val="0"/>
        <w:autoSpaceDE/>
        <w:autoSpaceDN/>
        <w:bidi w:val="0"/>
        <w:adjustRightInd/>
        <w:snapToGrid/>
        <w:spacing w:before="24" w:after="0" w:line="460" w:lineRule="exact"/>
        <w:ind w:right="499" w:righ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桥跨结构在</w:t>
      </w:r>
      <w:r>
        <w:rPr>
          <w:rFonts w:hint="eastAsia" w:asciiTheme="minorEastAsia" w:hAnsiTheme="minorEastAsia" w:eastAsiaTheme="minorEastAsia" w:cstheme="minorEastAsia"/>
          <w:sz w:val="28"/>
          <w:szCs w:val="28"/>
          <w:u w:val="none"/>
          <w:lang w:eastAsia="zh-CN"/>
        </w:rPr>
        <w:t>（</w:t>
      </w:r>
      <w:r>
        <w:rPr>
          <w:rFonts w:hint="eastAsia" w:asciiTheme="minorEastAsia" w:hAnsiTheme="minorEastAsia" w:eastAsiaTheme="minorEastAsia" w:cstheme="minorEastAsia"/>
          <w:sz w:val="28"/>
          <w:szCs w:val="28"/>
          <w:u w:val="none"/>
          <w:lang w:val="en-US" w:eastAsia="zh-CN"/>
        </w:rPr>
        <w:t xml:space="preserve">       </w:t>
      </w:r>
      <w:r>
        <w:rPr>
          <w:rFonts w:hint="eastAsia" w:asciiTheme="minorEastAsia" w:hAnsiTheme="minorEastAsia" w:eastAsiaTheme="minorEastAsia" w:cstheme="minorEastAsia"/>
          <w:sz w:val="28"/>
          <w:szCs w:val="28"/>
          <w:u w:val="none"/>
          <w:lang w:eastAsia="zh-CN"/>
        </w:rPr>
        <w:t>）</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u w:val="none"/>
        </w:rPr>
        <w:t>混凝土的收缩</w:t>
      </w:r>
      <w:r>
        <w:rPr>
          <w:rFonts w:hint="eastAsia" w:asciiTheme="minorEastAsia" w:hAnsiTheme="minorEastAsia" w:eastAsiaTheme="minorEastAsia" w:cstheme="minorEastAsia"/>
          <w:sz w:val="28"/>
          <w:szCs w:val="28"/>
        </w:rPr>
        <w:t>和</w:t>
      </w:r>
      <w:r>
        <w:rPr>
          <w:rFonts w:hint="eastAsia" w:asciiTheme="minorEastAsia" w:hAnsiTheme="minorEastAsia" w:eastAsiaTheme="minorEastAsia" w:cstheme="minorEastAsia"/>
          <w:sz w:val="28"/>
          <w:szCs w:val="28"/>
          <w:u w:val="none"/>
        </w:rPr>
        <w:t>徐变</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u w:val="none"/>
        </w:rPr>
        <w:t>各种荷载引起的桥</w:t>
      </w:r>
      <w:r>
        <w:rPr>
          <w:rFonts w:hint="eastAsia" w:asciiTheme="minorEastAsia" w:hAnsiTheme="minorEastAsia" w:eastAsiaTheme="minorEastAsia" w:cstheme="minorEastAsia"/>
          <w:spacing w:val="-18"/>
          <w:sz w:val="28"/>
          <w:szCs w:val="28"/>
          <w:u w:val="none"/>
        </w:rPr>
        <w:t>梁</w:t>
      </w:r>
      <w:r>
        <w:rPr>
          <w:rFonts w:hint="eastAsia" w:asciiTheme="minorEastAsia" w:hAnsiTheme="minorEastAsia" w:eastAsiaTheme="minorEastAsia" w:cstheme="minorEastAsia"/>
          <w:sz w:val="28"/>
          <w:szCs w:val="28"/>
          <w:u w:val="none"/>
        </w:rPr>
        <w:t>挠度</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u w:val="none"/>
          <w:lang w:eastAsia="zh-CN"/>
        </w:rPr>
        <w:t>（</w:t>
      </w:r>
      <w:r>
        <w:rPr>
          <w:rFonts w:hint="eastAsia" w:asciiTheme="minorEastAsia" w:hAnsiTheme="minorEastAsia" w:eastAsiaTheme="minorEastAsia" w:cstheme="minorEastAsia"/>
          <w:sz w:val="28"/>
          <w:szCs w:val="28"/>
          <w:u w:val="none"/>
          <w:lang w:val="en-US" w:eastAsia="zh-CN"/>
        </w:rPr>
        <w:t xml:space="preserve">       </w:t>
      </w:r>
      <w:r>
        <w:rPr>
          <w:rFonts w:hint="eastAsia" w:asciiTheme="minorEastAsia" w:hAnsiTheme="minorEastAsia" w:eastAsiaTheme="minorEastAsia" w:cstheme="minorEastAsia"/>
          <w:sz w:val="28"/>
          <w:szCs w:val="28"/>
          <w:u w:val="none"/>
          <w:lang w:eastAsia="zh-CN"/>
        </w:rPr>
        <w:t>）</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u w:val="none"/>
        </w:rPr>
        <w:t>纵坡</w:t>
      </w:r>
      <w:r>
        <w:rPr>
          <w:rFonts w:hint="eastAsia" w:asciiTheme="minorEastAsia" w:hAnsiTheme="minorEastAsia" w:eastAsiaTheme="minorEastAsia" w:cstheme="minorEastAsia"/>
          <w:sz w:val="28"/>
          <w:szCs w:val="28"/>
        </w:rPr>
        <w:t>等影响下将会发生伸缩变形</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z w:val="28"/>
          <w:szCs w:val="28"/>
        </w:rPr>
        <w:t>。</w:t>
      </w:r>
    </w:p>
    <w:p>
      <w:pPr>
        <w:pStyle w:val="12"/>
        <w:keepNext w:val="0"/>
        <w:keepLines w:val="0"/>
        <w:pageBreakBefore w:val="0"/>
        <w:widowControl w:val="0"/>
        <w:numPr>
          <w:ilvl w:val="0"/>
          <w:numId w:val="0"/>
        </w:numPr>
        <w:tabs>
          <w:tab w:val="left" w:pos="799"/>
          <w:tab w:val="left" w:pos="800"/>
          <w:tab w:val="left" w:pos="2319"/>
          <w:tab w:val="left" w:pos="3339"/>
          <w:tab w:val="left" w:pos="3879"/>
          <w:tab w:val="left" w:pos="6619"/>
          <w:tab w:val="left" w:pos="7079"/>
          <w:tab w:val="left" w:pos="7859"/>
          <w:tab w:val="left" w:pos="11459"/>
          <w:tab w:val="left" w:pos="12319"/>
        </w:tabs>
        <w:kinsoku/>
        <w:wordWrap/>
        <w:overflowPunct/>
        <w:topLinePunct w:val="0"/>
        <w:autoSpaceDE/>
        <w:autoSpaceDN/>
        <w:bidi w:val="0"/>
        <w:adjustRightInd/>
        <w:snapToGrid/>
        <w:spacing w:before="156" w:after="0" w:line="460" w:lineRule="exact"/>
        <w:ind w:right="319" w:rightChars="0"/>
        <w:jc w:val="left"/>
        <w:textAlignment w:val="auto"/>
        <w:rPr>
          <w:rFonts w:hint="eastAsia" w:asciiTheme="minorEastAsia" w:hAnsiTheme="minorEastAsia" w:eastAsiaTheme="minorEastAsia" w:cstheme="minorEastAsia"/>
          <w:sz w:val="28"/>
          <w:szCs w:val="28"/>
          <w:u w:val="none"/>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公路桥面构造包括</w:t>
      </w:r>
      <w:r>
        <w:rPr>
          <w:rFonts w:hint="eastAsia" w:asciiTheme="minorEastAsia" w:hAnsiTheme="minorEastAsia" w:eastAsiaTheme="minorEastAsia" w:cstheme="minorEastAsia"/>
          <w:sz w:val="28"/>
          <w:szCs w:val="28"/>
          <w:u w:val="none"/>
          <w:lang w:eastAsia="zh-CN"/>
        </w:rPr>
        <w:t>（</w:t>
      </w:r>
      <w:r>
        <w:rPr>
          <w:rFonts w:hint="eastAsia" w:asciiTheme="minorEastAsia" w:hAnsiTheme="minorEastAsia" w:eastAsiaTheme="minorEastAsia" w:cstheme="minorEastAsia"/>
          <w:sz w:val="28"/>
          <w:szCs w:val="28"/>
          <w:u w:val="none"/>
          <w:lang w:val="en-US" w:eastAsia="zh-CN"/>
        </w:rPr>
        <w:t xml:space="preserve">       </w:t>
      </w:r>
      <w:r>
        <w:rPr>
          <w:rFonts w:hint="eastAsia" w:asciiTheme="minorEastAsia" w:hAnsiTheme="minorEastAsia" w:eastAsiaTheme="minorEastAsia" w:cstheme="minorEastAsia"/>
          <w:sz w:val="28"/>
          <w:szCs w:val="28"/>
          <w:u w:val="none"/>
          <w:lang w:eastAsia="zh-CN"/>
        </w:rPr>
        <w:t>）</w:t>
      </w:r>
      <w:r>
        <w:rPr>
          <w:rFonts w:hint="eastAsia" w:asciiTheme="minorEastAsia" w:hAnsiTheme="minorEastAsia" w:eastAsiaTheme="minorEastAsia" w:cstheme="minorEastAsia"/>
          <w:sz w:val="28"/>
          <w:szCs w:val="28"/>
          <w:u w:val="none"/>
        </w:rPr>
        <w:t>、</w:t>
      </w:r>
      <w:r>
        <w:rPr>
          <w:rFonts w:hint="eastAsia" w:asciiTheme="minorEastAsia" w:hAnsiTheme="minorEastAsia" w:eastAsiaTheme="minorEastAsia" w:cstheme="minorEastAsia"/>
          <w:sz w:val="28"/>
          <w:szCs w:val="28"/>
          <w:u w:val="none"/>
          <w:lang w:eastAsia="zh-CN"/>
        </w:rPr>
        <w:t>（</w:t>
      </w:r>
      <w:r>
        <w:rPr>
          <w:rFonts w:hint="eastAsia" w:asciiTheme="minorEastAsia" w:hAnsiTheme="minorEastAsia" w:eastAsiaTheme="minorEastAsia" w:cstheme="minorEastAsia"/>
          <w:sz w:val="28"/>
          <w:szCs w:val="28"/>
          <w:u w:val="none"/>
          <w:lang w:val="en-US" w:eastAsia="zh-CN"/>
        </w:rPr>
        <w:t xml:space="preserve">       </w:t>
      </w:r>
      <w:r>
        <w:rPr>
          <w:rFonts w:hint="eastAsia" w:asciiTheme="minorEastAsia" w:hAnsiTheme="minorEastAsia" w:eastAsiaTheme="minorEastAsia" w:cstheme="minorEastAsia"/>
          <w:sz w:val="28"/>
          <w:szCs w:val="28"/>
          <w:u w:val="none"/>
          <w:lang w:eastAsia="zh-CN"/>
        </w:rPr>
        <w:t>）</w:t>
      </w:r>
      <w:r>
        <w:rPr>
          <w:rFonts w:hint="eastAsia" w:asciiTheme="minorEastAsia" w:hAnsiTheme="minorEastAsia" w:eastAsiaTheme="minorEastAsia" w:cstheme="minorEastAsia"/>
          <w:sz w:val="28"/>
          <w:szCs w:val="28"/>
          <w:u w:val="none"/>
        </w:rPr>
        <w:t>和</w:t>
      </w:r>
      <w:r>
        <w:rPr>
          <w:rFonts w:hint="eastAsia" w:asciiTheme="minorEastAsia" w:hAnsiTheme="minorEastAsia" w:eastAsiaTheme="minorEastAsia" w:cstheme="minorEastAsia"/>
          <w:sz w:val="28"/>
          <w:szCs w:val="28"/>
          <w:u w:val="none"/>
          <w:lang w:eastAsia="zh-CN"/>
        </w:rPr>
        <w:t>（</w:t>
      </w:r>
      <w:r>
        <w:rPr>
          <w:rFonts w:hint="eastAsia" w:asciiTheme="minorEastAsia" w:hAnsiTheme="minorEastAsia" w:eastAsiaTheme="minorEastAsia" w:cstheme="minorEastAsia"/>
          <w:sz w:val="28"/>
          <w:szCs w:val="28"/>
          <w:u w:val="none"/>
          <w:lang w:val="en-US" w:eastAsia="zh-CN"/>
        </w:rPr>
        <w:t xml:space="preserve">         </w:t>
      </w:r>
      <w:r>
        <w:rPr>
          <w:rFonts w:hint="eastAsia" w:asciiTheme="minorEastAsia" w:hAnsiTheme="minorEastAsia" w:eastAsiaTheme="minorEastAsia" w:cstheme="minorEastAsia"/>
          <w:sz w:val="28"/>
          <w:szCs w:val="28"/>
          <w:u w:val="none"/>
          <w:lang w:eastAsia="zh-CN"/>
        </w:rPr>
        <w:t>）</w:t>
      </w:r>
      <w:r>
        <w:rPr>
          <w:rFonts w:hint="eastAsia" w:asciiTheme="minorEastAsia" w:hAnsiTheme="minorEastAsia" w:eastAsiaTheme="minorEastAsia" w:cstheme="minorEastAsia"/>
          <w:sz w:val="28"/>
          <w:szCs w:val="28"/>
          <w:u w:val="none"/>
        </w:rPr>
        <w:t>、</w:t>
      </w:r>
      <w:r>
        <w:rPr>
          <w:rFonts w:hint="eastAsia" w:asciiTheme="minorEastAsia" w:hAnsiTheme="minorEastAsia" w:eastAsiaTheme="minorEastAsia" w:cstheme="minorEastAsia"/>
          <w:sz w:val="28"/>
          <w:szCs w:val="28"/>
          <w:u w:val="none"/>
          <w:lang w:eastAsia="zh-CN"/>
        </w:rPr>
        <w:t>（</w:t>
      </w:r>
      <w:r>
        <w:rPr>
          <w:rFonts w:hint="eastAsia" w:asciiTheme="minorEastAsia" w:hAnsiTheme="minorEastAsia" w:eastAsiaTheme="minorEastAsia" w:cstheme="minorEastAsia"/>
          <w:sz w:val="28"/>
          <w:szCs w:val="28"/>
          <w:u w:val="none"/>
          <w:lang w:val="en-US" w:eastAsia="zh-CN"/>
        </w:rPr>
        <w:t xml:space="preserve">        </w:t>
      </w:r>
      <w:r>
        <w:rPr>
          <w:rFonts w:hint="eastAsia" w:asciiTheme="minorEastAsia" w:hAnsiTheme="minorEastAsia" w:eastAsiaTheme="minorEastAsia" w:cstheme="minorEastAsia"/>
          <w:sz w:val="28"/>
          <w:szCs w:val="28"/>
          <w:u w:val="none"/>
          <w:lang w:eastAsia="zh-CN"/>
        </w:rPr>
        <w:t>）</w:t>
      </w:r>
      <w:r>
        <w:rPr>
          <w:rFonts w:hint="eastAsia" w:asciiTheme="minorEastAsia" w:hAnsiTheme="minorEastAsia" w:eastAsiaTheme="minorEastAsia" w:cstheme="minorEastAsia"/>
          <w:sz w:val="28"/>
          <w:szCs w:val="28"/>
          <w:u w:val="none"/>
        </w:rPr>
        <w:t>、人行道及附属设施等。</w:t>
      </w:r>
    </w:p>
    <w:p>
      <w:pPr>
        <w:pStyle w:val="12"/>
        <w:keepNext w:val="0"/>
        <w:keepLines w:val="0"/>
        <w:pageBreakBefore w:val="0"/>
        <w:widowControl w:val="0"/>
        <w:numPr>
          <w:ilvl w:val="0"/>
          <w:numId w:val="0"/>
        </w:numPr>
        <w:tabs>
          <w:tab w:val="left" w:pos="799"/>
          <w:tab w:val="left" w:pos="800"/>
          <w:tab w:val="left" w:pos="2319"/>
          <w:tab w:val="left" w:pos="3339"/>
          <w:tab w:val="left" w:pos="3879"/>
          <w:tab w:val="left" w:pos="6619"/>
          <w:tab w:val="left" w:pos="7079"/>
          <w:tab w:val="left" w:pos="7859"/>
          <w:tab w:val="left" w:pos="11459"/>
          <w:tab w:val="left" w:pos="12319"/>
        </w:tabs>
        <w:kinsoku/>
        <w:wordWrap/>
        <w:overflowPunct/>
        <w:topLinePunct w:val="0"/>
        <w:autoSpaceDE/>
        <w:autoSpaceDN/>
        <w:bidi w:val="0"/>
        <w:adjustRightInd/>
        <w:snapToGrid/>
        <w:spacing w:before="156" w:after="0" w:line="460" w:lineRule="exact"/>
        <w:ind w:right="319" w:rightChars="0"/>
        <w:jc w:val="left"/>
        <w:textAlignment w:val="auto"/>
        <w:rPr>
          <w:rFonts w:hint="eastAsia" w:asciiTheme="minorEastAsia" w:hAnsiTheme="minorEastAsia" w:eastAsiaTheme="minorEastAsia" w:cstheme="minorEastAsia"/>
          <w:sz w:val="28"/>
          <w:szCs w:val="28"/>
          <w:u w:val="none"/>
        </w:rPr>
      </w:pPr>
      <w:r>
        <w:rPr>
          <w:rFonts w:hint="eastAsia" w:asciiTheme="minorEastAsia" w:hAnsiTheme="minorEastAsia" w:eastAsiaTheme="minorEastAsia" w:cstheme="minorEastAsia"/>
          <w:sz w:val="28"/>
          <w:szCs w:val="28"/>
          <w:lang w:val="en-US" w:eastAsia="zh-CN"/>
        </w:rPr>
        <w:t>5.工程地质勘察主要包括三个阶段</w:t>
      </w:r>
      <w:r>
        <w:rPr>
          <w:rFonts w:hint="eastAsia" w:asciiTheme="minorEastAsia" w:hAnsiTheme="minorEastAsia" w:eastAsiaTheme="minorEastAsia" w:cstheme="minorEastAsia"/>
          <w:sz w:val="28"/>
          <w:szCs w:val="28"/>
          <w:u w:val="none"/>
          <w:lang w:eastAsia="zh-CN"/>
        </w:rPr>
        <w:t>（</w:t>
      </w:r>
      <w:r>
        <w:rPr>
          <w:rFonts w:hint="eastAsia" w:asciiTheme="minorEastAsia" w:hAnsiTheme="minorEastAsia" w:eastAsiaTheme="minorEastAsia" w:cstheme="minorEastAsia"/>
          <w:sz w:val="28"/>
          <w:szCs w:val="28"/>
          <w:u w:val="none"/>
          <w:lang w:val="en-US" w:eastAsia="zh-CN"/>
        </w:rPr>
        <w:t xml:space="preserve">        </w:t>
      </w:r>
      <w:r>
        <w:rPr>
          <w:rFonts w:hint="eastAsia" w:asciiTheme="minorEastAsia" w:hAnsiTheme="minorEastAsia" w:eastAsiaTheme="minorEastAsia" w:cstheme="minorEastAsia"/>
          <w:sz w:val="28"/>
          <w:szCs w:val="28"/>
          <w:u w:val="none"/>
          <w:lang w:eastAsia="zh-CN"/>
        </w:rPr>
        <w:t>）</w:t>
      </w:r>
      <w:r>
        <w:rPr>
          <w:rFonts w:hint="eastAsia" w:asciiTheme="minorEastAsia" w:hAnsiTheme="minorEastAsia" w:eastAsiaTheme="minorEastAsia" w:cstheme="minorEastAsia"/>
          <w:sz w:val="28"/>
          <w:szCs w:val="28"/>
          <w:u w:val="none"/>
        </w:rPr>
        <w:t>、</w:t>
      </w:r>
      <w:r>
        <w:rPr>
          <w:rFonts w:hint="eastAsia" w:asciiTheme="minorEastAsia" w:hAnsiTheme="minorEastAsia" w:eastAsiaTheme="minorEastAsia" w:cstheme="minorEastAsia"/>
          <w:spacing w:val="50"/>
          <w:sz w:val="28"/>
          <w:szCs w:val="28"/>
          <w:u w:val="none"/>
        </w:rPr>
        <w:t xml:space="preserve"> </w:t>
      </w:r>
      <w:r>
        <w:rPr>
          <w:rFonts w:hint="eastAsia" w:asciiTheme="minorEastAsia" w:hAnsiTheme="minorEastAsia" w:eastAsiaTheme="minorEastAsia" w:cstheme="minorEastAsia"/>
          <w:sz w:val="28"/>
          <w:szCs w:val="28"/>
          <w:u w:val="none"/>
          <w:lang w:eastAsia="zh-CN"/>
        </w:rPr>
        <w:t>（</w:t>
      </w:r>
      <w:r>
        <w:rPr>
          <w:rFonts w:hint="eastAsia" w:asciiTheme="minorEastAsia" w:hAnsiTheme="minorEastAsia" w:eastAsiaTheme="minorEastAsia" w:cstheme="minorEastAsia"/>
          <w:sz w:val="28"/>
          <w:szCs w:val="28"/>
          <w:u w:val="none"/>
          <w:lang w:val="en-US" w:eastAsia="zh-CN"/>
        </w:rPr>
        <w:t xml:space="preserve">          </w:t>
      </w:r>
      <w:r>
        <w:rPr>
          <w:rFonts w:hint="eastAsia" w:asciiTheme="minorEastAsia" w:hAnsiTheme="minorEastAsia" w:eastAsiaTheme="minorEastAsia" w:cstheme="minorEastAsia"/>
          <w:sz w:val="28"/>
          <w:szCs w:val="28"/>
          <w:u w:val="none"/>
          <w:lang w:eastAsia="zh-CN"/>
        </w:rPr>
        <w:t>）</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pacing w:val="-18"/>
          <w:sz w:val="28"/>
          <w:szCs w:val="28"/>
          <w:u w:val="none"/>
        </w:rPr>
        <w:t>和</w:t>
      </w:r>
      <w:r>
        <w:rPr>
          <w:rFonts w:hint="eastAsia" w:asciiTheme="minorEastAsia" w:hAnsiTheme="minorEastAsia" w:eastAsiaTheme="minorEastAsia" w:cstheme="minorEastAsia"/>
          <w:sz w:val="28"/>
          <w:szCs w:val="28"/>
          <w:u w:val="none"/>
          <w:lang w:val="en-US" w:eastAsia="zh-CN"/>
        </w:rPr>
        <w:t>施工图设计</w:t>
      </w:r>
      <w:r>
        <w:rPr>
          <w:rFonts w:hint="eastAsia" w:asciiTheme="minorEastAsia" w:hAnsiTheme="minorEastAsia" w:eastAsiaTheme="minorEastAsia" w:cstheme="minorEastAsia"/>
          <w:sz w:val="28"/>
          <w:szCs w:val="28"/>
          <w:u w:val="none"/>
        </w:rPr>
        <w:t>等。</w:t>
      </w:r>
    </w:p>
    <w:p>
      <w:pPr>
        <w:pStyle w:val="2"/>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lef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二、名词解释</w:t>
      </w:r>
    </w:p>
    <w:p>
      <w:pPr>
        <w:pStyle w:val="12"/>
        <w:keepNext w:val="0"/>
        <w:keepLines w:val="0"/>
        <w:pageBreakBefore w:val="0"/>
        <w:widowControl w:val="0"/>
        <w:numPr>
          <w:ilvl w:val="0"/>
          <w:numId w:val="0"/>
        </w:numPr>
        <w:tabs>
          <w:tab w:val="left" w:pos="799"/>
          <w:tab w:val="left" w:pos="800"/>
        </w:tabs>
        <w:kinsoku/>
        <w:wordWrap/>
        <w:overflowPunct/>
        <w:topLinePunct w:val="0"/>
        <w:autoSpaceDE/>
        <w:autoSpaceDN/>
        <w:bidi w:val="0"/>
        <w:adjustRightInd/>
        <w:snapToGrid/>
        <w:spacing w:before="1" w:after="0" w:line="460" w:lineRule="exact"/>
        <w:ind w:left="120" w:leftChars="0" w:right="0" w:righ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bCs/>
          <w:sz w:val="28"/>
          <w:szCs w:val="28"/>
          <w:lang w:val="en-US" w:eastAsia="zh-CN"/>
        </w:rPr>
        <w:t>1.</w:t>
      </w:r>
      <w:r>
        <w:rPr>
          <w:rFonts w:hint="eastAsia" w:asciiTheme="minorEastAsia" w:hAnsiTheme="minorEastAsia" w:eastAsiaTheme="minorEastAsia" w:cstheme="minorEastAsia"/>
          <w:sz w:val="28"/>
          <w:szCs w:val="28"/>
        </w:rPr>
        <w:t>建筑高度</w:t>
      </w:r>
    </w:p>
    <w:p>
      <w:pPr>
        <w:pStyle w:val="12"/>
        <w:keepNext w:val="0"/>
        <w:keepLines w:val="0"/>
        <w:pageBreakBefore w:val="0"/>
        <w:widowControl w:val="0"/>
        <w:numPr>
          <w:ilvl w:val="0"/>
          <w:numId w:val="0"/>
        </w:numPr>
        <w:tabs>
          <w:tab w:val="left" w:pos="799"/>
          <w:tab w:val="left" w:pos="800"/>
        </w:tabs>
        <w:kinsoku/>
        <w:wordWrap/>
        <w:overflowPunct/>
        <w:topLinePunct w:val="0"/>
        <w:autoSpaceDE/>
        <w:autoSpaceDN/>
        <w:bidi w:val="0"/>
        <w:adjustRightInd/>
        <w:snapToGrid/>
        <w:spacing w:before="1" w:after="0" w:line="460" w:lineRule="exact"/>
        <w:ind w:left="120" w:leftChars="0" w:right="0" w:rightChars="0"/>
        <w:jc w:val="left"/>
        <w:textAlignment w:val="auto"/>
        <w:rPr>
          <w:rFonts w:hint="eastAsia" w:asciiTheme="minorEastAsia" w:hAnsiTheme="minorEastAsia" w:eastAsiaTheme="minorEastAsia" w:cstheme="minorEastAsia"/>
          <w:sz w:val="28"/>
          <w:szCs w:val="28"/>
        </w:rPr>
      </w:pPr>
    </w:p>
    <w:p>
      <w:pPr>
        <w:pStyle w:val="2"/>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left"/>
        <w:textAlignment w:val="auto"/>
        <w:rPr>
          <w:rFonts w:hint="eastAsia" w:asciiTheme="minorEastAsia" w:hAnsiTheme="minorEastAsia" w:eastAsiaTheme="minorEastAsia" w:cstheme="minorEastAsia"/>
          <w:b/>
          <w:bCs w:val="0"/>
          <w:sz w:val="28"/>
          <w:szCs w:val="28"/>
          <w:lang w:val="en-US" w:eastAsia="zh-CN"/>
        </w:rPr>
      </w:pPr>
    </w:p>
    <w:p>
      <w:pPr>
        <w:pStyle w:val="2"/>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jc w:val="left"/>
        <w:textAlignment w:val="auto"/>
        <w:rPr>
          <w:rFonts w:hint="eastAsia" w:asciiTheme="minorEastAsia" w:hAnsiTheme="minorEastAsia" w:eastAsiaTheme="minorEastAsia" w:cstheme="minorEastAsia"/>
          <w:b/>
          <w:bCs w:val="0"/>
          <w:sz w:val="28"/>
          <w:szCs w:val="28"/>
          <w:lang w:val="en-US" w:eastAsia="zh-CN"/>
        </w:rPr>
      </w:pPr>
    </w:p>
    <w:p>
      <w:pPr>
        <w:pStyle w:val="2"/>
        <w:keepNext w:val="0"/>
        <w:keepLines w:val="0"/>
        <w:pageBreakBefore w:val="0"/>
        <w:widowControl w:val="0"/>
        <w:numPr>
          <w:ilvl w:val="0"/>
          <w:numId w:val="1"/>
        </w:numPr>
        <w:kinsoku/>
        <w:wordWrap/>
        <w:overflowPunct/>
        <w:topLinePunct w:val="0"/>
        <w:autoSpaceDE/>
        <w:autoSpaceDN/>
        <w:bidi w:val="0"/>
        <w:adjustRightInd/>
        <w:snapToGrid/>
        <w:spacing w:line="460" w:lineRule="exact"/>
        <w:ind w:left="12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净跨径</w:t>
      </w:r>
      <w:r>
        <w:rPr>
          <w:rFonts w:hint="eastAsia" w:asciiTheme="minorEastAsia" w:hAnsiTheme="minorEastAsia" w:eastAsiaTheme="minorEastAsia" w:cstheme="minorEastAsia"/>
          <w:spacing w:val="-30"/>
          <w:sz w:val="28"/>
          <w:szCs w:val="28"/>
        </w:rPr>
        <w:t xml:space="preserve"> </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rPr>
        <w:tab/>
      </w:r>
    </w:p>
    <w:p>
      <w:pPr>
        <w:pStyle w:val="2"/>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p>
    <w:p>
      <w:pPr>
        <w:pStyle w:val="12"/>
        <w:keepNext w:val="0"/>
        <w:keepLines w:val="0"/>
        <w:pageBreakBefore w:val="0"/>
        <w:widowControl w:val="0"/>
        <w:numPr>
          <w:ilvl w:val="0"/>
          <w:numId w:val="0"/>
        </w:numPr>
        <w:tabs>
          <w:tab w:val="left" w:pos="799"/>
          <w:tab w:val="left" w:pos="800"/>
          <w:tab w:val="left" w:pos="2479"/>
          <w:tab w:val="left" w:pos="3759"/>
        </w:tabs>
        <w:kinsoku/>
        <w:wordWrap/>
        <w:overflowPunct/>
        <w:topLinePunct w:val="0"/>
        <w:autoSpaceDE/>
        <w:autoSpaceDN/>
        <w:bidi w:val="0"/>
        <w:adjustRightInd/>
        <w:snapToGrid/>
        <w:spacing w:before="155" w:after="0" w:line="460" w:lineRule="exact"/>
        <w:ind w:left="120" w:leftChars="0" w:right="1459" w:rightChars="0"/>
        <w:jc w:val="left"/>
        <w:textAlignment w:val="auto"/>
        <w:rPr>
          <w:rFonts w:hint="eastAsia" w:asciiTheme="minorEastAsia" w:hAnsiTheme="minorEastAsia" w:eastAsiaTheme="minorEastAsia" w:cstheme="minorEastAsia"/>
          <w:spacing w:val="-10"/>
          <w:sz w:val="28"/>
          <w:szCs w:val="28"/>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kern w:val="2"/>
          <w:sz w:val="28"/>
          <w:szCs w:val="28"/>
          <w:lang w:val="en-US" w:eastAsia="zh-CN" w:bidi="zh-CN"/>
        </w:rPr>
        <w:t>设计流量</w:t>
      </w:r>
      <w:r>
        <w:rPr>
          <w:rFonts w:hint="eastAsia" w:asciiTheme="minorEastAsia" w:hAnsiTheme="minorEastAsia" w:eastAsiaTheme="minorEastAsia" w:cstheme="minorEastAsia"/>
          <w:spacing w:val="-10"/>
          <w:sz w:val="28"/>
          <w:szCs w:val="28"/>
        </w:rPr>
        <w:t xml:space="preserve"> </w:t>
      </w:r>
    </w:p>
    <w:p>
      <w:pPr>
        <w:pStyle w:val="12"/>
        <w:keepNext w:val="0"/>
        <w:keepLines w:val="0"/>
        <w:pageBreakBefore w:val="0"/>
        <w:widowControl w:val="0"/>
        <w:numPr>
          <w:ilvl w:val="0"/>
          <w:numId w:val="0"/>
        </w:numPr>
        <w:tabs>
          <w:tab w:val="left" w:pos="799"/>
          <w:tab w:val="left" w:pos="800"/>
          <w:tab w:val="left" w:pos="2479"/>
          <w:tab w:val="left" w:pos="3759"/>
        </w:tabs>
        <w:kinsoku/>
        <w:wordWrap/>
        <w:overflowPunct/>
        <w:topLinePunct w:val="0"/>
        <w:autoSpaceDE/>
        <w:autoSpaceDN/>
        <w:bidi w:val="0"/>
        <w:adjustRightInd/>
        <w:snapToGrid/>
        <w:spacing w:before="155" w:after="0" w:line="460" w:lineRule="exact"/>
        <w:ind w:left="120" w:leftChars="0" w:right="1459" w:rightChars="0"/>
        <w:jc w:val="left"/>
        <w:textAlignment w:val="auto"/>
        <w:rPr>
          <w:rFonts w:hint="eastAsia" w:asciiTheme="minorEastAsia" w:hAnsiTheme="minorEastAsia" w:eastAsiaTheme="minorEastAsia" w:cstheme="minorEastAsia"/>
          <w:spacing w:val="-10"/>
          <w:sz w:val="28"/>
          <w:szCs w:val="28"/>
          <w:lang w:eastAsia="zh-CN"/>
        </w:rPr>
      </w:pPr>
    </w:p>
    <w:p>
      <w:pPr>
        <w:pStyle w:val="12"/>
        <w:keepNext w:val="0"/>
        <w:keepLines w:val="0"/>
        <w:pageBreakBefore w:val="0"/>
        <w:widowControl w:val="0"/>
        <w:numPr>
          <w:ilvl w:val="0"/>
          <w:numId w:val="0"/>
        </w:numPr>
        <w:tabs>
          <w:tab w:val="left" w:pos="799"/>
          <w:tab w:val="left" w:pos="800"/>
          <w:tab w:val="left" w:pos="2479"/>
          <w:tab w:val="left" w:pos="3759"/>
        </w:tabs>
        <w:kinsoku/>
        <w:wordWrap/>
        <w:overflowPunct/>
        <w:topLinePunct w:val="0"/>
        <w:autoSpaceDE/>
        <w:autoSpaceDN/>
        <w:bidi w:val="0"/>
        <w:adjustRightInd/>
        <w:snapToGrid/>
        <w:spacing w:before="155" w:after="0" w:line="460" w:lineRule="exact"/>
        <w:ind w:left="120" w:leftChars="0" w:right="1459" w:rightChars="0"/>
        <w:jc w:val="left"/>
        <w:textAlignment w:val="auto"/>
        <w:rPr>
          <w:rFonts w:hint="eastAsia" w:asciiTheme="minorEastAsia" w:hAnsiTheme="minorEastAsia" w:eastAsiaTheme="minorEastAsia" w:cstheme="minorEastAsia"/>
          <w:spacing w:val="-10"/>
          <w:sz w:val="28"/>
          <w:szCs w:val="28"/>
          <w:lang w:eastAsia="zh-CN"/>
        </w:rPr>
      </w:pPr>
    </w:p>
    <w:p>
      <w:pPr>
        <w:pStyle w:val="12"/>
        <w:keepNext w:val="0"/>
        <w:keepLines w:val="0"/>
        <w:pageBreakBefore w:val="0"/>
        <w:widowControl w:val="0"/>
        <w:numPr>
          <w:ilvl w:val="0"/>
          <w:numId w:val="0"/>
        </w:numPr>
        <w:tabs>
          <w:tab w:val="left" w:pos="799"/>
          <w:tab w:val="left" w:pos="800"/>
          <w:tab w:val="left" w:pos="2479"/>
          <w:tab w:val="left" w:pos="3759"/>
        </w:tabs>
        <w:kinsoku/>
        <w:wordWrap/>
        <w:overflowPunct/>
        <w:topLinePunct w:val="0"/>
        <w:autoSpaceDE/>
        <w:autoSpaceDN/>
        <w:bidi w:val="0"/>
        <w:adjustRightInd/>
        <w:snapToGrid/>
        <w:spacing w:before="155" w:after="0" w:line="460" w:lineRule="exact"/>
        <w:ind w:left="120" w:leftChars="0" w:right="1459" w:rightChars="0"/>
        <w:jc w:val="left"/>
        <w:textAlignment w:val="auto"/>
        <w:rPr>
          <w:rFonts w:hint="eastAsia" w:asciiTheme="minorEastAsia" w:hAnsiTheme="minorEastAsia" w:eastAsiaTheme="minorEastAsia" w:cstheme="minorEastAsia"/>
          <w:spacing w:val="-10"/>
          <w:sz w:val="28"/>
          <w:szCs w:val="28"/>
          <w:lang w:eastAsia="zh-CN"/>
        </w:rPr>
      </w:pPr>
    </w:p>
    <w:p>
      <w:pPr>
        <w:pStyle w:val="12"/>
        <w:keepNext w:val="0"/>
        <w:keepLines w:val="0"/>
        <w:pageBreakBefore w:val="0"/>
        <w:widowControl w:val="0"/>
        <w:numPr>
          <w:ilvl w:val="0"/>
          <w:numId w:val="0"/>
        </w:numPr>
        <w:tabs>
          <w:tab w:val="left" w:pos="799"/>
          <w:tab w:val="left" w:pos="800"/>
        </w:tabs>
        <w:kinsoku/>
        <w:wordWrap/>
        <w:overflowPunct/>
        <w:topLinePunct w:val="0"/>
        <w:autoSpaceDE/>
        <w:autoSpaceDN/>
        <w:bidi w:val="0"/>
        <w:adjustRightInd/>
        <w:snapToGrid/>
        <w:spacing w:before="156" w:after="0" w:line="460" w:lineRule="exact"/>
        <w:ind w:left="120" w:leftChars="0" w:right="1639" w:rightChars="0"/>
        <w:jc w:val="left"/>
        <w:textAlignment w:val="auto"/>
        <w:rPr>
          <w:rFonts w:hint="eastAsia" w:asciiTheme="minorEastAsia" w:hAnsiTheme="minorEastAsia" w:eastAsiaTheme="minorEastAsia" w:cstheme="minorEastAsia"/>
          <w:spacing w:val="-1"/>
          <w:sz w:val="28"/>
          <w:szCs w:val="28"/>
        </w:rPr>
      </w:pPr>
      <w:r>
        <w:rPr>
          <w:rFonts w:hint="eastAsia" w:asciiTheme="minorEastAsia" w:hAnsiTheme="minorEastAsia" w:eastAsiaTheme="minorEastAsia" w:cstheme="minorEastAsia"/>
          <w:spacing w:val="-1"/>
          <w:sz w:val="28"/>
          <w:szCs w:val="28"/>
          <w:lang w:val="en-US" w:eastAsia="zh-CN"/>
        </w:rPr>
        <w:t>4.</w:t>
      </w:r>
      <w:r>
        <w:rPr>
          <w:rFonts w:hint="eastAsia" w:asciiTheme="minorEastAsia" w:hAnsiTheme="minorEastAsia" w:eastAsiaTheme="minorEastAsia" w:cstheme="minorEastAsia"/>
          <w:spacing w:val="-1"/>
          <w:sz w:val="28"/>
          <w:szCs w:val="28"/>
        </w:rPr>
        <w:t>永久作用</w:t>
      </w:r>
    </w:p>
    <w:p>
      <w:pPr>
        <w:pStyle w:val="12"/>
        <w:keepNext w:val="0"/>
        <w:keepLines w:val="0"/>
        <w:pageBreakBefore w:val="0"/>
        <w:widowControl w:val="0"/>
        <w:numPr>
          <w:ilvl w:val="0"/>
          <w:numId w:val="0"/>
        </w:numPr>
        <w:tabs>
          <w:tab w:val="left" w:pos="799"/>
          <w:tab w:val="left" w:pos="800"/>
        </w:tabs>
        <w:kinsoku/>
        <w:wordWrap/>
        <w:overflowPunct/>
        <w:topLinePunct w:val="0"/>
        <w:autoSpaceDE/>
        <w:autoSpaceDN/>
        <w:bidi w:val="0"/>
        <w:adjustRightInd/>
        <w:snapToGrid/>
        <w:spacing w:before="156" w:after="0" w:line="460" w:lineRule="exact"/>
        <w:ind w:left="120" w:leftChars="0" w:right="1639" w:rightChars="0"/>
        <w:jc w:val="left"/>
        <w:textAlignment w:val="auto"/>
        <w:rPr>
          <w:rFonts w:hint="eastAsia" w:asciiTheme="minorEastAsia" w:hAnsiTheme="minorEastAsia" w:eastAsiaTheme="minorEastAsia" w:cstheme="minorEastAsia"/>
          <w:spacing w:val="-1"/>
          <w:sz w:val="28"/>
          <w:szCs w:val="28"/>
          <w:lang w:val="en-US" w:eastAsia="zh-CN"/>
        </w:rPr>
      </w:pPr>
    </w:p>
    <w:p>
      <w:pPr>
        <w:pStyle w:val="12"/>
        <w:keepNext w:val="0"/>
        <w:keepLines w:val="0"/>
        <w:pageBreakBefore w:val="0"/>
        <w:widowControl w:val="0"/>
        <w:numPr>
          <w:ilvl w:val="0"/>
          <w:numId w:val="0"/>
        </w:numPr>
        <w:tabs>
          <w:tab w:val="left" w:pos="799"/>
          <w:tab w:val="left" w:pos="800"/>
        </w:tabs>
        <w:kinsoku/>
        <w:wordWrap/>
        <w:overflowPunct/>
        <w:topLinePunct w:val="0"/>
        <w:autoSpaceDE/>
        <w:autoSpaceDN/>
        <w:bidi w:val="0"/>
        <w:adjustRightInd/>
        <w:snapToGrid/>
        <w:spacing w:before="156" w:after="0" w:line="460" w:lineRule="exact"/>
        <w:ind w:left="120" w:leftChars="0" w:right="1639" w:rightChars="0"/>
        <w:jc w:val="left"/>
        <w:textAlignment w:val="auto"/>
        <w:rPr>
          <w:rFonts w:hint="eastAsia" w:asciiTheme="minorEastAsia" w:hAnsiTheme="minorEastAsia" w:eastAsiaTheme="minorEastAsia" w:cstheme="minorEastAsia"/>
          <w:spacing w:val="-1"/>
          <w:sz w:val="28"/>
          <w:szCs w:val="28"/>
          <w:lang w:val="en-US" w:eastAsia="zh-CN"/>
        </w:rPr>
      </w:pPr>
    </w:p>
    <w:p>
      <w:pPr>
        <w:pStyle w:val="12"/>
        <w:keepNext w:val="0"/>
        <w:keepLines w:val="0"/>
        <w:pageBreakBefore w:val="0"/>
        <w:widowControl w:val="0"/>
        <w:numPr>
          <w:ilvl w:val="0"/>
          <w:numId w:val="0"/>
        </w:numPr>
        <w:tabs>
          <w:tab w:val="left" w:pos="799"/>
          <w:tab w:val="left" w:pos="800"/>
        </w:tabs>
        <w:kinsoku/>
        <w:wordWrap/>
        <w:overflowPunct/>
        <w:topLinePunct w:val="0"/>
        <w:autoSpaceDE/>
        <w:autoSpaceDN/>
        <w:bidi w:val="0"/>
        <w:adjustRightInd/>
        <w:snapToGrid/>
        <w:spacing w:before="156" w:after="0" w:line="460" w:lineRule="exact"/>
        <w:ind w:left="120" w:leftChars="0" w:right="1639" w:rightChars="0"/>
        <w:jc w:val="left"/>
        <w:textAlignment w:val="auto"/>
        <w:rPr>
          <w:rFonts w:hint="eastAsia" w:asciiTheme="minorEastAsia" w:hAnsiTheme="minorEastAsia" w:eastAsiaTheme="minorEastAsia" w:cstheme="minorEastAsia"/>
          <w:spacing w:val="-1"/>
          <w:sz w:val="28"/>
          <w:szCs w:val="28"/>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120" w:leftChars="0"/>
        <w:textAlignment w:val="auto"/>
        <w:rPr>
          <w:rFonts w:hint="eastAsia" w:asciiTheme="minorEastAsia" w:hAnsiTheme="minorEastAsia" w:eastAsiaTheme="minorEastAsia" w:cstheme="minorEastAsia"/>
          <w:spacing w:val="-1"/>
          <w:sz w:val="28"/>
          <w:szCs w:val="28"/>
        </w:rPr>
      </w:pPr>
      <w:r>
        <w:rPr>
          <w:rFonts w:hint="eastAsia" w:asciiTheme="minorEastAsia" w:hAnsiTheme="minorEastAsia" w:eastAsiaTheme="minorEastAsia" w:cstheme="minorEastAsia"/>
          <w:spacing w:val="-1"/>
          <w:sz w:val="28"/>
          <w:szCs w:val="28"/>
          <w:lang w:val="en-US" w:eastAsia="zh-CN"/>
        </w:rPr>
        <w:t>5.</w:t>
      </w:r>
      <w:r>
        <w:rPr>
          <w:rFonts w:hint="eastAsia" w:asciiTheme="minorEastAsia" w:hAnsiTheme="minorEastAsia" w:eastAsiaTheme="minorEastAsia" w:cstheme="minorEastAsia"/>
          <w:spacing w:val="-1"/>
          <w:sz w:val="28"/>
          <w:szCs w:val="28"/>
        </w:rPr>
        <w:t>单向推力墩</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120" w:leftChars="0"/>
        <w:textAlignment w:val="auto"/>
        <w:rPr>
          <w:rFonts w:hint="eastAsia" w:asciiTheme="minorEastAsia" w:hAnsiTheme="minorEastAsia" w:eastAsiaTheme="minorEastAsia" w:cstheme="minorEastAsia"/>
          <w:spacing w:val="-1"/>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120" w:leftChars="0"/>
        <w:textAlignment w:val="auto"/>
        <w:rPr>
          <w:rFonts w:hint="eastAsia" w:asciiTheme="minorEastAsia" w:hAnsiTheme="minorEastAsia" w:eastAsiaTheme="minorEastAsia" w:cstheme="minorEastAsia"/>
          <w:spacing w:val="-1"/>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120" w:leftChars="0"/>
        <w:textAlignment w:val="auto"/>
        <w:rPr>
          <w:rFonts w:hint="eastAsia" w:asciiTheme="minorEastAsia" w:hAnsiTheme="minorEastAsia" w:eastAsiaTheme="minorEastAsia" w:cstheme="minorEastAsia"/>
          <w:spacing w:val="-1"/>
          <w:sz w:val="28"/>
          <w:szCs w:val="28"/>
        </w:rPr>
      </w:pP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120" w:leftChars="0"/>
        <w:textAlignment w:val="auto"/>
        <w:rPr>
          <w:rFonts w:hint="default" w:asciiTheme="minorEastAsia" w:hAnsiTheme="minorEastAsia" w:eastAsiaTheme="minorEastAsia" w:cstheme="minorEastAsia"/>
          <w:spacing w:val="-1"/>
          <w:sz w:val="28"/>
          <w:szCs w:val="28"/>
          <w:lang w:val="en-US" w:eastAsia="zh-CN"/>
        </w:rPr>
      </w:pPr>
      <w:r>
        <w:rPr>
          <w:rFonts w:hint="eastAsia" w:asciiTheme="minorEastAsia" w:hAnsiTheme="minorEastAsia" w:cstheme="minorEastAsia"/>
          <w:spacing w:val="-1"/>
          <w:sz w:val="28"/>
          <w:szCs w:val="28"/>
          <w:lang w:val="en-US" w:eastAsia="zh-CN"/>
        </w:rPr>
        <w:t>6.过水断面</w:t>
      </w:r>
    </w:p>
    <w:p>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120" w:leftChars="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三、判断题</w:t>
      </w:r>
    </w:p>
    <w:p>
      <w:pPr>
        <w:pStyle w:val="12"/>
        <w:keepNext w:val="0"/>
        <w:keepLines w:val="0"/>
        <w:pageBreakBefore w:val="0"/>
        <w:widowControl w:val="0"/>
        <w:numPr>
          <w:ilvl w:val="0"/>
          <w:numId w:val="0"/>
        </w:numPr>
        <w:tabs>
          <w:tab w:val="left" w:pos="799"/>
          <w:tab w:val="left" w:pos="800"/>
          <w:tab w:val="left" w:pos="9703"/>
        </w:tabs>
        <w:kinsoku/>
        <w:wordWrap/>
        <w:overflowPunct/>
        <w:topLinePunct w:val="0"/>
        <w:autoSpaceDE/>
        <w:autoSpaceDN/>
        <w:bidi w:val="0"/>
        <w:adjustRightInd/>
        <w:snapToGrid/>
        <w:spacing w:before="0" w:after="0" w:line="460" w:lineRule="exact"/>
        <w:ind w:left="120" w:leftChars="0" w:right="0" w:righ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bCs/>
          <w:sz w:val="28"/>
          <w:szCs w:val="28"/>
          <w:lang w:val="en-US" w:eastAsia="zh-CN"/>
        </w:rPr>
        <w:t>1.</w:t>
      </w:r>
      <w:r>
        <w:rPr>
          <w:rFonts w:hint="eastAsia" w:asciiTheme="minorEastAsia" w:hAnsiTheme="minorEastAsia" w:eastAsiaTheme="minorEastAsia" w:cstheme="minorEastAsia"/>
          <w:sz w:val="28"/>
          <w:szCs w:val="28"/>
        </w:rPr>
        <w:t>悬臂梁桥一般为静定结构，可在地基较差的条件下使用。（</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pacing w:val="-27"/>
          <w:sz w:val="28"/>
          <w:szCs w:val="28"/>
        </w:rPr>
        <w:t xml:space="preserve"> </w:t>
      </w:r>
      <w:r>
        <w:rPr>
          <w:rFonts w:hint="eastAsia" w:asciiTheme="minorEastAsia" w:hAnsiTheme="minorEastAsia" w:eastAsiaTheme="minorEastAsia" w:cstheme="minorEastAsia"/>
          <w:sz w:val="28"/>
          <w:szCs w:val="28"/>
        </w:rPr>
        <w:t>）</w:t>
      </w:r>
    </w:p>
    <w:p>
      <w:pPr>
        <w:pStyle w:val="12"/>
        <w:keepNext w:val="0"/>
        <w:keepLines w:val="0"/>
        <w:pageBreakBefore w:val="0"/>
        <w:widowControl w:val="0"/>
        <w:numPr>
          <w:ilvl w:val="0"/>
          <w:numId w:val="0"/>
        </w:numPr>
        <w:tabs>
          <w:tab w:val="left" w:pos="799"/>
          <w:tab w:val="left" w:pos="800"/>
          <w:tab w:val="left" w:pos="11723"/>
        </w:tabs>
        <w:kinsoku/>
        <w:wordWrap/>
        <w:overflowPunct/>
        <w:topLinePunct w:val="0"/>
        <w:autoSpaceDE/>
        <w:autoSpaceDN/>
        <w:bidi w:val="0"/>
        <w:adjustRightInd/>
        <w:snapToGrid/>
        <w:spacing w:before="1" w:after="0" w:line="460" w:lineRule="exact"/>
        <w:ind w:left="120" w:leftChars="0" w:right="0" w:rightChars="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2.中国境内现存的最古老的大石拱桥是赵州桥</w:t>
      </w:r>
      <w:r>
        <w:rPr>
          <w:rFonts w:hint="eastAsia" w:asciiTheme="minorEastAsia" w:hAnsiTheme="minorEastAsia" w:eastAsiaTheme="minorEastAsia" w:cstheme="minorEastAsia"/>
          <w:sz w:val="28"/>
          <w:szCs w:val="28"/>
        </w:rPr>
        <w:t>。（</w:t>
      </w:r>
      <w:r>
        <w:rPr>
          <w:rFonts w:hint="eastAsia" w:asciiTheme="minorEastAsia" w:hAnsiTheme="minorEastAsia" w:eastAsiaTheme="minorEastAsia" w:cstheme="minorEastAsia"/>
          <w:sz w:val="28"/>
          <w:szCs w:val="28"/>
          <w:lang w:val="en-US" w:eastAsia="zh-CN"/>
        </w:rPr>
        <w:t xml:space="preserve">  ）</w:t>
      </w:r>
    </w:p>
    <w:p>
      <w:pPr>
        <w:pStyle w:val="12"/>
        <w:keepNext w:val="0"/>
        <w:keepLines w:val="0"/>
        <w:pageBreakBefore w:val="0"/>
        <w:widowControl w:val="0"/>
        <w:numPr>
          <w:ilvl w:val="0"/>
          <w:numId w:val="0"/>
        </w:numPr>
        <w:tabs>
          <w:tab w:val="left" w:pos="799"/>
          <w:tab w:val="left" w:pos="800"/>
          <w:tab w:val="left" w:pos="11723"/>
        </w:tabs>
        <w:kinsoku/>
        <w:wordWrap/>
        <w:overflowPunct/>
        <w:topLinePunct w:val="0"/>
        <w:autoSpaceDE/>
        <w:autoSpaceDN/>
        <w:bidi w:val="0"/>
        <w:adjustRightInd/>
        <w:snapToGrid/>
        <w:spacing w:before="1" w:after="0" w:line="460" w:lineRule="exact"/>
        <w:ind w:left="120" w:leftChars="0" w:right="0" w:rightChars="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在静定梁式结构中，呈非线性变化的温度梯度会引起结构的次内力。（</w:t>
      </w:r>
      <w:r>
        <w:rPr>
          <w:rFonts w:hint="eastAsia" w:asciiTheme="minorEastAsia" w:hAnsiTheme="minorEastAsia" w:eastAsiaTheme="minorEastAsia" w:cstheme="minorEastAsia"/>
          <w:sz w:val="28"/>
          <w:szCs w:val="28"/>
          <w:lang w:val="en-US" w:eastAsia="zh-CN"/>
        </w:rPr>
        <w:t xml:space="preserve">   ）</w:t>
      </w:r>
    </w:p>
    <w:p>
      <w:pPr>
        <w:pStyle w:val="12"/>
        <w:keepNext w:val="0"/>
        <w:keepLines w:val="0"/>
        <w:pageBreakBefore w:val="0"/>
        <w:widowControl w:val="0"/>
        <w:numPr>
          <w:ilvl w:val="0"/>
          <w:numId w:val="0"/>
        </w:numPr>
        <w:tabs>
          <w:tab w:val="left" w:pos="799"/>
          <w:tab w:val="left" w:pos="800"/>
          <w:tab w:val="left" w:pos="11723"/>
        </w:tabs>
        <w:kinsoku/>
        <w:wordWrap/>
        <w:overflowPunct/>
        <w:topLinePunct w:val="0"/>
        <w:autoSpaceDE/>
        <w:autoSpaceDN/>
        <w:bidi w:val="0"/>
        <w:adjustRightInd/>
        <w:snapToGrid/>
        <w:spacing w:before="1" w:after="0" w:line="460" w:lineRule="exact"/>
        <w:ind w:left="120" w:leftChars="0" w:right="0" w:rightChars="0"/>
        <w:jc w:val="left"/>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混凝土的徐变对于静定结构不会引起次内力，也不会产生徐变变形。（</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ab/>
      </w:r>
      <w:r>
        <w:rPr>
          <w:rFonts w:hint="eastAsia" w:asciiTheme="minorEastAsia" w:hAnsiTheme="minorEastAsia" w:eastAsiaTheme="minorEastAsia" w:cstheme="minorEastAsia"/>
          <w:spacing w:val="-19"/>
          <w:sz w:val="28"/>
          <w:szCs w:val="28"/>
        </w:rPr>
        <w:t>N）</w:t>
      </w:r>
    </w:p>
    <w:p>
      <w:pPr>
        <w:pStyle w:val="12"/>
        <w:keepNext w:val="0"/>
        <w:keepLines w:val="0"/>
        <w:pageBreakBefore w:val="0"/>
        <w:widowControl w:val="0"/>
        <w:numPr>
          <w:ilvl w:val="0"/>
          <w:numId w:val="0"/>
        </w:numPr>
        <w:tabs>
          <w:tab w:val="left" w:pos="799"/>
          <w:tab w:val="left" w:pos="800"/>
          <w:tab w:val="left" w:pos="11723"/>
        </w:tabs>
        <w:kinsoku/>
        <w:wordWrap/>
        <w:overflowPunct/>
        <w:topLinePunct w:val="0"/>
        <w:autoSpaceDE/>
        <w:autoSpaceDN/>
        <w:bidi w:val="0"/>
        <w:adjustRightInd/>
        <w:snapToGrid/>
        <w:spacing w:before="1" w:after="0" w:line="460" w:lineRule="exact"/>
        <w:ind w:right="0" w:righ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val="0"/>
          <w:bCs/>
          <w:sz w:val="28"/>
          <w:szCs w:val="28"/>
          <w:lang w:val="en-US" w:eastAsia="zh-CN"/>
        </w:rPr>
        <w:t>5.</w:t>
      </w:r>
      <w:r>
        <w:rPr>
          <w:rFonts w:hint="eastAsia" w:asciiTheme="minorEastAsia" w:hAnsiTheme="minorEastAsia" w:eastAsiaTheme="minorEastAsia" w:cstheme="minorEastAsia"/>
          <w:sz w:val="28"/>
          <w:szCs w:val="28"/>
        </w:rPr>
        <w:t>因箱形截面梁抗弯、扭能力强，因此简支钢筋混凝土梁采用箱形截面是合适的。（</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w:t>
      </w:r>
    </w:p>
    <w:p>
      <w:pPr>
        <w:pStyle w:val="12"/>
        <w:keepNext w:val="0"/>
        <w:keepLines w:val="0"/>
        <w:pageBreakBefore w:val="0"/>
        <w:widowControl w:val="0"/>
        <w:numPr>
          <w:ilvl w:val="0"/>
          <w:numId w:val="0"/>
        </w:numPr>
        <w:tabs>
          <w:tab w:val="left" w:pos="799"/>
          <w:tab w:val="left" w:pos="800"/>
          <w:tab w:val="left" w:pos="11299"/>
        </w:tabs>
        <w:kinsoku/>
        <w:wordWrap/>
        <w:overflowPunct/>
        <w:topLinePunct w:val="0"/>
        <w:autoSpaceDE/>
        <w:autoSpaceDN/>
        <w:bidi w:val="0"/>
        <w:adjustRightInd/>
        <w:snapToGrid/>
        <w:spacing w:before="1" w:after="0" w:line="460" w:lineRule="exact"/>
        <w:ind w:right="0" w:righ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横隔梁在装配式Ｔ形梁桥中起着保证各片主梁相互连成整体的作用。（</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w:t>
      </w:r>
    </w:p>
    <w:p>
      <w:pPr>
        <w:pStyle w:val="12"/>
        <w:keepNext w:val="0"/>
        <w:keepLines w:val="0"/>
        <w:pageBreakBefore w:val="0"/>
        <w:widowControl w:val="0"/>
        <w:numPr>
          <w:ilvl w:val="0"/>
          <w:numId w:val="0"/>
        </w:numPr>
        <w:tabs>
          <w:tab w:val="left" w:pos="799"/>
          <w:tab w:val="left" w:pos="800"/>
          <w:tab w:val="left" w:pos="11383"/>
        </w:tabs>
        <w:kinsoku/>
        <w:wordWrap/>
        <w:overflowPunct/>
        <w:topLinePunct w:val="0"/>
        <w:autoSpaceDE/>
        <w:autoSpaceDN/>
        <w:bidi w:val="0"/>
        <w:adjustRightInd/>
        <w:snapToGrid/>
        <w:spacing w:before="164" w:after="0" w:line="460" w:lineRule="exact"/>
        <w:ind w:right="0" w:righ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7.</w:t>
      </w:r>
      <w:r>
        <w:rPr>
          <w:rFonts w:hint="eastAsia" w:asciiTheme="minorEastAsia" w:hAnsiTheme="minorEastAsia" w:eastAsiaTheme="minorEastAsia" w:cstheme="minorEastAsia"/>
          <w:sz w:val="28"/>
          <w:szCs w:val="28"/>
        </w:rPr>
        <w:t>计算主梁的弯矩和剪力时，可在全跨内取用相同的载横向分布系数。（</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w:t>
      </w:r>
    </w:p>
    <w:p>
      <w:pPr>
        <w:pStyle w:val="12"/>
        <w:keepNext w:val="0"/>
        <w:keepLines w:val="0"/>
        <w:pageBreakBefore w:val="0"/>
        <w:widowControl w:val="0"/>
        <w:numPr>
          <w:ilvl w:val="0"/>
          <w:numId w:val="0"/>
        </w:numPr>
        <w:tabs>
          <w:tab w:val="left" w:pos="799"/>
          <w:tab w:val="left" w:pos="800"/>
          <w:tab w:val="left" w:pos="9023"/>
        </w:tabs>
        <w:kinsoku/>
        <w:wordWrap/>
        <w:overflowPunct/>
        <w:topLinePunct w:val="0"/>
        <w:autoSpaceDE/>
        <w:autoSpaceDN/>
        <w:bidi w:val="0"/>
        <w:adjustRightInd/>
        <w:snapToGrid/>
        <w:spacing w:before="157" w:after="0" w:line="460" w:lineRule="exact"/>
        <w:ind w:right="0" w:rightChars="0"/>
        <w:jc w:val="left"/>
        <w:textAlignment w:val="auto"/>
        <w:rPr>
          <w:rFonts w:hint="eastAsia" w:asciiTheme="minorEastAsia" w:hAnsiTheme="minorEastAsia" w:eastAsiaTheme="minorEastAsia" w:cstheme="minorEastAsia"/>
          <w:spacing w:val="9"/>
          <w:sz w:val="28"/>
          <w:szCs w:val="28"/>
        </w:rPr>
      </w:pPr>
      <w:r>
        <w:rPr>
          <w:rFonts w:hint="eastAsia" w:asciiTheme="minorEastAsia" w:hAnsiTheme="minorEastAsia" w:eastAsiaTheme="minorEastAsia" w:cstheme="minorEastAsia"/>
          <w:sz w:val="28"/>
          <w:szCs w:val="28"/>
          <w:lang w:val="en-US" w:eastAsia="zh-CN"/>
        </w:rPr>
        <w:t>8.</w:t>
      </w:r>
      <w:r>
        <w:rPr>
          <w:rFonts w:hint="eastAsia" w:asciiTheme="minorEastAsia" w:hAnsiTheme="minorEastAsia" w:eastAsiaTheme="minorEastAsia" w:cstheme="minorEastAsia"/>
          <w:sz w:val="28"/>
          <w:szCs w:val="28"/>
        </w:rPr>
        <w:t>牛腿的最大应力发生在截面开始变化的竖直截面上。（</w:t>
      </w:r>
      <w:r>
        <w:rPr>
          <w:rFonts w:hint="eastAsia" w:asciiTheme="minorEastAsia" w:hAnsiTheme="minorEastAsia" w:eastAsiaTheme="minorEastAsia" w:cstheme="minorEastAsia"/>
          <w:spacing w:val="9"/>
          <w:sz w:val="28"/>
          <w:szCs w:val="28"/>
          <w:lang w:val="en-US" w:eastAsia="zh-CN"/>
        </w:rPr>
        <w:t xml:space="preserve">      </w:t>
      </w:r>
      <w:r>
        <w:rPr>
          <w:rFonts w:hint="eastAsia" w:asciiTheme="minorEastAsia" w:hAnsiTheme="minorEastAsia" w:eastAsiaTheme="minorEastAsia" w:cstheme="minorEastAsia"/>
          <w:spacing w:val="9"/>
          <w:sz w:val="28"/>
          <w:szCs w:val="28"/>
        </w:rPr>
        <w:t>）</w:t>
      </w:r>
    </w:p>
    <w:p>
      <w:pPr>
        <w:pStyle w:val="12"/>
        <w:keepNext w:val="0"/>
        <w:keepLines w:val="0"/>
        <w:pageBreakBefore w:val="0"/>
        <w:widowControl w:val="0"/>
        <w:numPr>
          <w:ilvl w:val="0"/>
          <w:numId w:val="0"/>
        </w:numPr>
        <w:tabs>
          <w:tab w:val="left" w:pos="799"/>
          <w:tab w:val="left" w:pos="800"/>
          <w:tab w:val="left" w:pos="7419"/>
        </w:tabs>
        <w:kinsoku/>
        <w:wordWrap/>
        <w:overflowPunct/>
        <w:topLinePunct w:val="0"/>
        <w:autoSpaceDE/>
        <w:autoSpaceDN/>
        <w:bidi w:val="0"/>
        <w:adjustRightInd/>
        <w:snapToGrid/>
        <w:spacing w:before="164" w:after="0" w:line="460" w:lineRule="exact"/>
        <w:ind w:right="0" w:righ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pacing w:val="9"/>
          <w:sz w:val="28"/>
          <w:szCs w:val="28"/>
          <w:lang w:val="en-US" w:eastAsia="zh-CN"/>
        </w:rPr>
        <w:t>9.</w:t>
      </w:r>
      <w:r>
        <w:rPr>
          <w:rFonts w:hint="eastAsia" w:asciiTheme="minorEastAsia" w:hAnsiTheme="minorEastAsia" w:eastAsiaTheme="minorEastAsia" w:cstheme="minorEastAsia"/>
          <w:sz w:val="28"/>
          <w:szCs w:val="28"/>
        </w:rPr>
        <w:t>中承式拱桥的拱轴系数取值一般都比较大。</w:t>
      </w:r>
      <w:r>
        <w:rPr>
          <w:rFonts w:hint="eastAsia" w:asciiTheme="minorEastAsia" w:hAnsiTheme="minorEastAsia" w:eastAsiaTheme="minorEastAsia" w:cstheme="minorEastAsia"/>
          <w:spacing w:val="10"/>
          <w:sz w:val="28"/>
          <w:szCs w:val="28"/>
        </w:rPr>
        <w:t>（</w:t>
      </w:r>
      <w:r>
        <w:rPr>
          <w:rFonts w:hint="eastAsia" w:asciiTheme="minorEastAsia" w:hAnsiTheme="minorEastAsia" w:eastAsiaTheme="minorEastAsia" w:cstheme="minorEastAsia"/>
          <w:spacing w:val="10"/>
          <w:sz w:val="28"/>
          <w:szCs w:val="28"/>
          <w:lang w:val="en-US" w:eastAsia="zh-CN"/>
        </w:rPr>
        <w:t xml:space="preserve">     </w:t>
      </w:r>
      <w:r>
        <w:rPr>
          <w:rFonts w:hint="eastAsia" w:asciiTheme="minorEastAsia" w:hAnsiTheme="minorEastAsia" w:eastAsiaTheme="minorEastAsia" w:cstheme="minorEastAsia"/>
          <w:sz w:val="28"/>
          <w:szCs w:val="28"/>
        </w:rPr>
        <w:t>）</w:t>
      </w:r>
    </w:p>
    <w:p>
      <w:pPr>
        <w:pStyle w:val="12"/>
        <w:keepNext w:val="0"/>
        <w:keepLines w:val="0"/>
        <w:pageBreakBefore w:val="0"/>
        <w:widowControl w:val="0"/>
        <w:numPr>
          <w:ilvl w:val="0"/>
          <w:numId w:val="0"/>
        </w:numPr>
        <w:tabs>
          <w:tab w:val="left" w:pos="799"/>
          <w:tab w:val="left" w:pos="800"/>
          <w:tab w:val="left" w:pos="7419"/>
        </w:tabs>
        <w:kinsoku/>
        <w:wordWrap/>
        <w:overflowPunct/>
        <w:topLinePunct w:val="0"/>
        <w:autoSpaceDE/>
        <w:autoSpaceDN/>
        <w:bidi w:val="0"/>
        <w:adjustRightInd/>
        <w:snapToGrid/>
        <w:spacing w:before="164" w:after="0" w:line="460" w:lineRule="exact"/>
        <w:ind w:right="0" w:righ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10.</w:t>
      </w:r>
      <w:r>
        <w:rPr>
          <w:rFonts w:hint="eastAsia" w:asciiTheme="minorEastAsia" w:hAnsiTheme="minorEastAsia" w:eastAsiaTheme="minorEastAsia" w:cstheme="minorEastAsia"/>
          <w:sz w:val="28"/>
          <w:szCs w:val="28"/>
        </w:rPr>
        <w:t>计算斜拉桥内力时,应计入其拉索的垂直效应。（</w:t>
      </w:r>
      <w:r>
        <w:rPr>
          <w:rFonts w:hint="eastAsia" w:asciiTheme="minorEastAsia" w:hAnsiTheme="minorEastAsia" w:eastAsiaTheme="minorEastAsia" w:cstheme="minorEastAsia"/>
          <w:sz w:val="28"/>
          <w:szCs w:val="28"/>
          <w:lang w:val="en-US" w:eastAsia="zh-CN"/>
        </w:rPr>
        <w:t xml:space="preserve">        </w:t>
      </w:r>
      <w:r>
        <w:rPr>
          <w:rFonts w:hint="eastAsia" w:asciiTheme="minorEastAsia" w:hAnsiTheme="minorEastAsia" w:eastAsiaTheme="minorEastAsia" w:cstheme="minorEastAsia"/>
          <w:sz w:val="28"/>
          <w:szCs w:val="28"/>
        </w:rPr>
        <w:t>）</w:t>
      </w:r>
    </w:p>
    <w:p>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lang w:val="en-US" w:eastAsia="zh-CN"/>
        </w:rPr>
        <w:t xml:space="preserve">四、问答题 </w:t>
      </w: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0" w:after="0" w:line="460" w:lineRule="exact"/>
        <w:ind w:right="0" w:righ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1.</w:t>
      </w:r>
      <w:r>
        <w:rPr>
          <w:rFonts w:hint="eastAsia" w:asciiTheme="minorEastAsia" w:hAnsiTheme="minorEastAsia" w:eastAsiaTheme="minorEastAsia" w:cstheme="minorEastAsia"/>
          <w:sz w:val="28"/>
          <w:szCs w:val="28"/>
        </w:rPr>
        <w:t>桥梁有哪些基本类型？按照结构体系分类，各种类型的受力特点是什么？</w:t>
      </w: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3" w:after="0" w:line="460" w:lineRule="exact"/>
        <w:ind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3" w:after="0" w:line="460" w:lineRule="exact"/>
        <w:ind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3" w:after="0" w:line="460" w:lineRule="exact"/>
        <w:ind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3" w:after="0" w:line="460" w:lineRule="exact"/>
        <w:ind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3" w:after="0" w:line="460" w:lineRule="exact"/>
        <w:ind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3" w:after="0" w:line="460" w:lineRule="exact"/>
        <w:ind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3" w:after="0" w:line="460" w:lineRule="exact"/>
        <w:ind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3" w:after="0" w:line="460" w:lineRule="exact"/>
        <w:ind w:right="0" w:righ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2.</w:t>
      </w:r>
      <w:r>
        <w:rPr>
          <w:rFonts w:hint="eastAsia" w:asciiTheme="minorEastAsia" w:hAnsiTheme="minorEastAsia" w:eastAsiaTheme="minorEastAsia" w:cstheme="minorEastAsia"/>
          <w:sz w:val="28"/>
          <w:szCs w:val="28"/>
        </w:rPr>
        <w:t>桥梁的经济分孔原则是什么？</w:t>
      </w: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3" w:after="0" w:line="460" w:lineRule="exact"/>
        <w:ind w:left="340" w:leftChars="0"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3" w:after="0" w:line="460" w:lineRule="exact"/>
        <w:ind w:left="340" w:leftChars="0"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3" w:after="0" w:line="460" w:lineRule="exact"/>
        <w:ind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3" w:after="0" w:line="460" w:lineRule="exact"/>
        <w:ind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3" w:after="0" w:line="460" w:lineRule="exact"/>
        <w:ind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3" w:after="0" w:line="460" w:lineRule="exact"/>
        <w:ind w:left="340" w:leftChars="0"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3" w:after="0" w:line="460" w:lineRule="exact"/>
        <w:ind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999"/>
          <w:tab w:val="left" w:pos="1000"/>
        </w:tabs>
        <w:kinsoku/>
        <w:wordWrap/>
        <w:overflowPunct/>
        <w:topLinePunct w:val="0"/>
        <w:autoSpaceDE/>
        <w:autoSpaceDN/>
        <w:bidi w:val="0"/>
        <w:adjustRightInd/>
        <w:snapToGrid/>
        <w:spacing w:before="3" w:after="0" w:line="460" w:lineRule="exact"/>
        <w:ind w:right="0" w:righ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3.</w:t>
      </w:r>
      <w:r>
        <w:rPr>
          <w:rFonts w:hint="eastAsia" w:asciiTheme="minorEastAsia" w:hAnsiTheme="minorEastAsia" w:eastAsiaTheme="minorEastAsia" w:cstheme="minorEastAsia"/>
          <w:sz w:val="28"/>
          <w:szCs w:val="28"/>
        </w:rPr>
        <w:t>桥面铺装、伸缩缝的作用、要求和类型？</w:t>
      </w:r>
    </w:p>
    <w:p>
      <w:pPr>
        <w:pStyle w:val="12"/>
        <w:keepNext w:val="0"/>
        <w:keepLines w:val="0"/>
        <w:pageBreakBefore w:val="0"/>
        <w:widowControl w:val="0"/>
        <w:numPr>
          <w:ilvl w:val="0"/>
          <w:numId w:val="0"/>
        </w:numPr>
        <w:tabs>
          <w:tab w:val="left" w:pos="759"/>
          <w:tab w:val="left" w:pos="760"/>
        </w:tabs>
        <w:kinsoku/>
        <w:wordWrap/>
        <w:overflowPunct/>
        <w:topLinePunct w:val="0"/>
        <w:autoSpaceDE/>
        <w:autoSpaceDN/>
        <w:bidi w:val="0"/>
        <w:adjustRightInd/>
        <w:snapToGrid/>
        <w:spacing w:before="176" w:after="0" w:line="460" w:lineRule="exact"/>
        <w:ind w:left="100" w:leftChars="0"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759"/>
          <w:tab w:val="left" w:pos="760"/>
        </w:tabs>
        <w:kinsoku/>
        <w:wordWrap/>
        <w:overflowPunct/>
        <w:topLinePunct w:val="0"/>
        <w:autoSpaceDE/>
        <w:autoSpaceDN/>
        <w:bidi w:val="0"/>
        <w:adjustRightInd/>
        <w:snapToGrid/>
        <w:spacing w:before="176" w:after="0" w:line="460" w:lineRule="exact"/>
        <w:ind w:left="100" w:leftChars="0"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759"/>
          <w:tab w:val="left" w:pos="760"/>
        </w:tabs>
        <w:kinsoku/>
        <w:wordWrap/>
        <w:overflowPunct/>
        <w:topLinePunct w:val="0"/>
        <w:autoSpaceDE/>
        <w:autoSpaceDN/>
        <w:bidi w:val="0"/>
        <w:adjustRightInd/>
        <w:snapToGrid/>
        <w:spacing w:before="176" w:after="0" w:line="460" w:lineRule="exact"/>
        <w:ind w:left="100" w:leftChars="0"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759"/>
          <w:tab w:val="left" w:pos="760"/>
        </w:tabs>
        <w:kinsoku/>
        <w:wordWrap/>
        <w:overflowPunct/>
        <w:topLinePunct w:val="0"/>
        <w:autoSpaceDE/>
        <w:autoSpaceDN/>
        <w:bidi w:val="0"/>
        <w:adjustRightInd/>
        <w:snapToGrid/>
        <w:spacing w:before="176" w:after="0" w:line="460" w:lineRule="exact"/>
        <w:ind w:left="100" w:leftChars="0"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759"/>
          <w:tab w:val="left" w:pos="760"/>
        </w:tabs>
        <w:kinsoku/>
        <w:wordWrap/>
        <w:overflowPunct/>
        <w:topLinePunct w:val="0"/>
        <w:autoSpaceDE/>
        <w:autoSpaceDN/>
        <w:bidi w:val="0"/>
        <w:adjustRightInd/>
        <w:snapToGrid/>
        <w:spacing w:before="176" w:after="0" w:line="460" w:lineRule="exact"/>
        <w:ind w:left="100" w:leftChars="0"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759"/>
          <w:tab w:val="left" w:pos="760"/>
        </w:tabs>
        <w:kinsoku/>
        <w:wordWrap/>
        <w:overflowPunct/>
        <w:topLinePunct w:val="0"/>
        <w:autoSpaceDE/>
        <w:autoSpaceDN/>
        <w:bidi w:val="0"/>
        <w:adjustRightInd/>
        <w:snapToGrid/>
        <w:spacing w:before="176" w:after="0" w:line="460" w:lineRule="exact"/>
        <w:ind w:right="0" w:righ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4.</w:t>
      </w:r>
      <w:r>
        <w:rPr>
          <w:rFonts w:hint="eastAsia" w:asciiTheme="minorEastAsia" w:hAnsiTheme="minorEastAsia" w:eastAsiaTheme="minorEastAsia" w:cstheme="minorEastAsia"/>
          <w:sz w:val="28"/>
          <w:szCs w:val="28"/>
        </w:rPr>
        <w:t>影响基础埋深的主要因素？</w:t>
      </w:r>
    </w:p>
    <w:p>
      <w:pPr>
        <w:pStyle w:val="12"/>
        <w:keepNext w:val="0"/>
        <w:keepLines w:val="0"/>
        <w:pageBreakBefore w:val="0"/>
        <w:widowControl w:val="0"/>
        <w:numPr>
          <w:ilvl w:val="0"/>
          <w:numId w:val="0"/>
        </w:numPr>
        <w:tabs>
          <w:tab w:val="left" w:pos="759"/>
          <w:tab w:val="left" w:pos="760"/>
        </w:tabs>
        <w:kinsoku/>
        <w:wordWrap/>
        <w:overflowPunct/>
        <w:topLinePunct w:val="0"/>
        <w:autoSpaceDE/>
        <w:autoSpaceDN/>
        <w:bidi w:val="0"/>
        <w:adjustRightInd/>
        <w:snapToGrid/>
        <w:spacing w:before="156" w:after="0" w:line="460" w:lineRule="exact"/>
        <w:ind w:left="100" w:leftChars="0"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759"/>
          <w:tab w:val="left" w:pos="760"/>
        </w:tabs>
        <w:kinsoku/>
        <w:wordWrap/>
        <w:overflowPunct/>
        <w:topLinePunct w:val="0"/>
        <w:autoSpaceDE/>
        <w:autoSpaceDN/>
        <w:bidi w:val="0"/>
        <w:adjustRightInd/>
        <w:snapToGrid/>
        <w:spacing w:before="156" w:after="0" w:line="460" w:lineRule="exact"/>
        <w:ind w:left="100" w:leftChars="0"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759"/>
          <w:tab w:val="left" w:pos="760"/>
        </w:tabs>
        <w:kinsoku/>
        <w:wordWrap/>
        <w:overflowPunct/>
        <w:topLinePunct w:val="0"/>
        <w:autoSpaceDE/>
        <w:autoSpaceDN/>
        <w:bidi w:val="0"/>
        <w:adjustRightInd/>
        <w:snapToGrid/>
        <w:spacing w:before="156" w:after="0" w:line="460" w:lineRule="exact"/>
        <w:ind w:left="100" w:leftChars="0"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759"/>
          <w:tab w:val="left" w:pos="760"/>
        </w:tabs>
        <w:kinsoku/>
        <w:wordWrap/>
        <w:overflowPunct/>
        <w:topLinePunct w:val="0"/>
        <w:autoSpaceDE/>
        <w:autoSpaceDN/>
        <w:bidi w:val="0"/>
        <w:adjustRightInd/>
        <w:snapToGrid/>
        <w:spacing w:before="156" w:after="0" w:line="460" w:lineRule="exact"/>
        <w:ind w:left="100" w:leftChars="0"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759"/>
          <w:tab w:val="left" w:pos="760"/>
        </w:tabs>
        <w:kinsoku/>
        <w:wordWrap/>
        <w:overflowPunct/>
        <w:topLinePunct w:val="0"/>
        <w:autoSpaceDE/>
        <w:autoSpaceDN/>
        <w:bidi w:val="0"/>
        <w:adjustRightInd/>
        <w:snapToGrid/>
        <w:spacing w:before="156" w:after="0" w:line="460" w:lineRule="exact"/>
        <w:ind w:right="0" w:rightChars="0"/>
        <w:jc w:val="left"/>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759"/>
          <w:tab w:val="left" w:pos="760"/>
        </w:tabs>
        <w:kinsoku/>
        <w:wordWrap/>
        <w:overflowPunct/>
        <w:topLinePunct w:val="0"/>
        <w:autoSpaceDE/>
        <w:autoSpaceDN/>
        <w:bidi w:val="0"/>
        <w:adjustRightInd/>
        <w:snapToGrid/>
        <w:spacing w:before="156" w:after="0" w:line="460" w:lineRule="exact"/>
        <w:ind w:right="0" w:rightChars="0"/>
        <w:jc w:val="lef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5.</w:t>
      </w:r>
      <w:r>
        <w:rPr>
          <w:rFonts w:hint="eastAsia" w:asciiTheme="minorEastAsia" w:hAnsiTheme="minorEastAsia" w:eastAsiaTheme="minorEastAsia" w:cstheme="minorEastAsia"/>
          <w:sz w:val="28"/>
          <w:szCs w:val="28"/>
        </w:rPr>
        <w:t xml:space="preserve">盆式橡胶支座有哪些优点？说明其工作原理。 </w:t>
      </w:r>
    </w:p>
    <w:p>
      <w:pPr>
        <w:pStyle w:val="2"/>
        <w:keepNext w:val="0"/>
        <w:keepLines w:val="0"/>
        <w:pageBreakBefore w:val="0"/>
        <w:widowControl w:val="0"/>
        <w:numPr>
          <w:ilvl w:val="0"/>
          <w:numId w:val="0"/>
        </w:numPr>
        <w:kinsoku/>
        <w:wordWrap/>
        <w:overflowPunct/>
        <w:topLinePunct w:val="0"/>
        <w:autoSpaceDE/>
        <w:autoSpaceDN/>
        <w:bidi w:val="0"/>
        <w:adjustRightInd/>
        <w:snapToGrid/>
        <w:spacing w:before="155" w:line="460" w:lineRule="exact"/>
        <w:textAlignment w:val="auto"/>
        <w:rPr>
          <w:rFonts w:hint="eastAsia" w:asciiTheme="minorEastAsia" w:hAnsiTheme="minorEastAsia" w:eastAsiaTheme="minorEastAsia" w:cstheme="minorEastAsia"/>
          <w:sz w:val="28"/>
          <w:szCs w:val="28"/>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155" w:line="460" w:lineRule="exact"/>
        <w:textAlignment w:val="auto"/>
        <w:rPr>
          <w:rFonts w:hint="eastAsia" w:asciiTheme="minorEastAsia" w:hAnsiTheme="minorEastAsia" w:eastAsiaTheme="minorEastAsia" w:cstheme="minorEastAsia"/>
          <w:sz w:val="28"/>
          <w:szCs w:val="28"/>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155" w:line="460" w:lineRule="exact"/>
        <w:textAlignment w:val="auto"/>
        <w:rPr>
          <w:rFonts w:hint="eastAsia" w:asciiTheme="minorEastAsia" w:hAnsiTheme="minorEastAsia" w:eastAsiaTheme="minorEastAsia" w:cstheme="minorEastAsia"/>
          <w:sz w:val="28"/>
          <w:szCs w:val="28"/>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155" w:line="460" w:lineRule="exact"/>
        <w:textAlignment w:val="auto"/>
        <w:rPr>
          <w:rFonts w:hint="eastAsia" w:asciiTheme="minorEastAsia" w:hAnsiTheme="minorEastAsia" w:eastAsiaTheme="minorEastAsia" w:cstheme="minorEastAsia"/>
          <w:sz w:val="28"/>
          <w:szCs w:val="28"/>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155" w:line="460" w:lineRule="exact"/>
        <w:textAlignment w:val="auto"/>
        <w:rPr>
          <w:rFonts w:hint="eastAsia" w:asciiTheme="minorEastAsia" w:hAnsiTheme="minorEastAsia" w:eastAsiaTheme="minorEastAsia" w:cstheme="minorEastAsia"/>
          <w:sz w:val="28"/>
          <w:szCs w:val="28"/>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155" w:line="460" w:lineRule="exact"/>
        <w:textAlignment w:val="auto"/>
        <w:rPr>
          <w:rFonts w:hint="eastAsia" w:asciiTheme="minorEastAsia" w:hAnsiTheme="minorEastAsia" w:eastAsiaTheme="minorEastAsia" w:cstheme="minorEastAsia"/>
          <w:sz w:val="28"/>
          <w:szCs w:val="28"/>
          <w:lang w:val="en-US" w:eastAsia="zh-CN"/>
        </w:rPr>
      </w:pPr>
    </w:p>
    <w:p>
      <w:pPr>
        <w:pStyle w:val="2"/>
        <w:keepNext w:val="0"/>
        <w:keepLines w:val="0"/>
        <w:pageBreakBefore w:val="0"/>
        <w:widowControl w:val="0"/>
        <w:numPr>
          <w:ilvl w:val="0"/>
          <w:numId w:val="0"/>
        </w:numPr>
        <w:kinsoku/>
        <w:wordWrap/>
        <w:overflowPunct/>
        <w:topLinePunct w:val="0"/>
        <w:autoSpaceDE/>
        <w:autoSpaceDN/>
        <w:bidi w:val="0"/>
        <w:adjustRightInd/>
        <w:snapToGrid/>
        <w:spacing w:before="155"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6.</w:t>
      </w:r>
      <w:r>
        <w:rPr>
          <w:rFonts w:hint="eastAsia" w:asciiTheme="minorEastAsia" w:hAnsiTheme="minorEastAsia" w:eastAsiaTheme="minorEastAsia" w:cstheme="minorEastAsia"/>
          <w:sz w:val="28"/>
          <w:szCs w:val="28"/>
        </w:rPr>
        <w:t xml:space="preserve">连续梁桥的固定支座布置有何要求？ </w:t>
      </w:r>
    </w:p>
    <w:p>
      <w:pPr>
        <w:pStyle w:val="2"/>
        <w:keepNext w:val="0"/>
        <w:keepLines w:val="0"/>
        <w:pageBreakBefore w:val="0"/>
        <w:widowControl w:val="0"/>
        <w:kinsoku/>
        <w:wordWrap/>
        <w:overflowPunct/>
        <w:topLinePunct w:val="0"/>
        <w:autoSpaceDE/>
        <w:autoSpaceDN/>
        <w:bidi w:val="0"/>
        <w:adjustRightInd/>
        <w:snapToGrid/>
        <w:spacing w:before="2" w:line="460" w:lineRule="exact"/>
        <w:ind w:left="0"/>
        <w:textAlignment w:val="auto"/>
        <w:rPr>
          <w:rFonts w:hint="eastAsia" w:asciiTheme="minorEastAsia" w:hAnsiTheme="minorEastAsia" w:eastAsiaTheme="minorEastAsia" w:cstheme="minorEastAsia"/>
          <w:sz w:val="28"/>
          <w:szCs w:val="28"/>
          <w:lang w:val="en-US" w:eastAsia="zh-CN"/>
        </w:rPr>
      </w:pPr>
    </w:p>
    <w:p>
      <w:pPr>
        <w:pStyle w:val="12"/>
        <w:keepNext w:val="0"/>
        <w:keepLines w:val="0"/>
        <w:pageBreakBefore w:val="0"/>
        <w:widowControl w:val="0"/>
        <w:numPr>
          <w:ilvl w:val="0"/>
          <w:numId w:val="0"/>
        </w:numPr>
        <w:tabs>
          <w:tab w:val="left" w:pos="799"/>
          <w:tab w:val="left" w:pos="800"/>
          <w:tab w:val="left" w:pos="9023"/>
        </w:tabs>
        <w:kinsoku/>
        <w:wordWrap/>
        <w:overflowPunct/>
        <w:topLinePunct w:val="0"/>
        <w:autoSpaceDE/>
        <w:autoSpaceDN/>
        <w:bidi w:val="0"/>
        <w:adjustRightInd/>
        <w:snapToGrid/>
        <w:spacing w:before="157" w:after="0" w:line="460" w:lineRule="exact"/>
        <w:ind w:right="0" w:rightChars="0"/>
        <w:jc w:val="left"/>
        <w:textAlignment w:val="auto"/>
        <w:rPr>
          <w:rFonts w:hint="eastAsia" w:asciiTheme="minorEastAsia" w:hAnsiTheme="minorEastAsia" w:eastAsiaTheme="minorEastAsia" w:cstheme="minorEastAsia"/>
          <w:spacing w:val="9"/>
          <w:sz w:val="28"/>
          <w:szCs w:val="28"/>
          <w:lang w:val="en-US" w:eastAsia="zh-CN"/>
        </w:rPr>
      </w:pPr>
    </w:p>
    <w:p>
      <w:pPr>
        <w:pStyle w:val="12"/>
        <w:numPr>
          <w:ilvl w:val="0"/>
          <w:numId w:val="0"/>
        </w:numPr>
        <w:tabs>
          <w:tab w:val="left" w:pos="799"/>
          <w:tab w:val="left" w:pos="800"/>
          <w:tab w:val="left" w:pos="11723"/>
        </w:tabs>
        <w:spacing w:before="1" w:after="0" w:line="240" w:lineRule="auto"/>
        <w:ind w:right="0" w:rightChars="0"/>
        <w:jc w:val="left"/>
        <w:rPr>
          <w:rFonts w:hint="default" w:eastAsia="宋体"/>
          <w:sz w:val="24"/>
          <w:szCs w:val="24"/>
          <w:lang w:val="en-US" w:eastAsia="zh-CN"/>
        </w:rPr>
      </w:pPr>
    </w:p>
    <w:p>
      <w:pPr>
        <w:pStyle w:val="2"/>
        <w:spacing w:before="2"/>
        <w:ind w:left="0"/>
        <w:rPr>
          <w:sz w:val="26"/>
        </w:rPr>
      </w:pPr>
    </w:p>
    <w:p>
      <w:pPr>
        <w:pStyle w:val="2"/>
        <w:spacing w:before="2"/>
        <w:ind w:left="0"/>
        <w:rPr>
          <w:sz w:val="26"/>
        </w:rPr>
      </w:pPr>
    </w:p>
    <w:p>
      <w:pPr>
        <w:pStyle w:val="2"/>
        <w:spacing w:before="2"/>
        <w:ind w:left="0"/>
        <w:rPr>
          <w:sz w:val="26"/>
        </w:rPr>
      </w:pPr>
    </w:p>
    <w:p>
      <w:pPr>
        <w:pStyle w:val="2"/>
        <w:spacing w:before="2"/>
        <w:ind w:left="0"/>
        <w:rPr>
          <w:sz w:val="26"/>
        </w:rPr>
      </w:pPr>
    </w:p>
    <w:p>
      <w:pPr>
        <w:pStyle w:val="2"/>
        <w:spacing w:before="2"/>
        <w:ind w:left="0"/>
        <w:rPr>
          <w:sz w:val="26"/>
        </w:rPr>
      </w:pPr>
    </w:p>
    <w:p>
      <w:pPr>
        <w:pStyle w:val="2"/>
        <w:spacing w:before="2"/>
        <w:ind w:left="0"/>
        <w:rPr>
          <w:sz w:val="26"/>
        </w:rPr>
      </w:pPr>
    </w:p>
    <w:p>
      <w:pPr>
        <w:pStyle w:val="2"/>
        <w:spacing w:before="2"/>
        <w:ind w:left="0"/>
        <w:rPr>
          <w:sz w:val="26"/>
        </w:rPr>
      </w:pPr>
    </w:p>
    <w:p>
      <w:pPr>
        <w:pStyle w:val="12"/>
        <w:numPr>
          <w:ilvl w:val="0"/>
          <w:numId w:val="0"/>
        </w:numPr>
        <w:tabs>
          <w:tab w:val="left" w:pos="799"/>
          <w:tab w:val="left" w:pos="800"/>
          <w:tab w:val="left" w:pos="11723"/>
        </w:tabs>
        <w:spacing w:before="1" w:after="0" w:line="240" w:lineRule="auto"/>
        <w:ind w:left="120" w:leftChars="0" w:right="0" w:rightChars="0"/>
        <w:jc w:val="left"/>
        <w:rPr>
          <w:rFonts w:hint="default" w:asciiTheme="minorEastAsia" w:hAnsiTheme="minorEastAsia" w:eastAsiaTheme="minorEastAsia" w:cstheme="minorEastAsia"/>
          <w:b w:val="0"/>
          <w:bCs/>
          <w:sz w:val="24"/>
          <w:szCs w:val="24"/>
          <w:lang w:val="en-US" w:eastAsia="zh-CN"/>
        </w:rPr>
      </w:pPr>
    </w:p>
    <w:p>
      <w:pPr>
        <w:pStyle w:val="12"/>
        <w:numPr>
          <w:ilvl w:val="0"/>
          <w:numId w:val="0"/>
        </w:numPr>
        <w:tabs>
          <w:tab w:val="left" w:pos="799"/>
          <w:tab w:val="left" w:pos="800"/>
          <w:tab w:val="left" w:pos="11723"/>
        </w:tabs>
        <w:spacing w:before="1" w:after="0" w:line="240" w:lineRule="auto"/>
        <w:ind w:right="0" w:rightChars="0"/>
        <w:jc w:val="left"/>
        <w:rPr>
          <w:rFonts w:hint="eastAsia" w:asciiTheme="minorEastAsia" w:hAnsiTheme="minorEastAsia" w:eastAsiaTheme="minorEastAsia" w:cstheme="minorEastAsia"/>
          <w:b w:val="0"/>
          <w:bCs/>
          <w:sz w:val="24"/>
          <w:szCs w:val="24"/>
          <w:lang w:val="en-US" w:eastAsia="zh-CN"/>
        </w:rPr>
      </w:pPr>
      <w:r>
        <w:rPr>
          <w:rFonts w:hint="eastAsia" w:asciiTheme="minorEastAsia" w:hAnsiTheme="minorEastAsia" w:eastAsiaTheme="minorEastAsia" w:cstheme="minorEastAsia"/>
          <w:b w:val="0"/>
          <w:bCs/>
          <w:sz w:val="24"/>
          <w:szCs w:val="24"/>
          <w:lang w:val="en-US" w:eastAsia="zh-CN"/>
        </w:rPr>
        <w:t>答案：</w:t>
      </w:r>
    </w:p>
    <w:p>
      <w:pPr>
        <w:spacing w:line="400" w:lineRule="exact"/>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b/>
          <w:bCs w:val="0"/>
          <w:sz w:val="24"/>
          <w:szCs w:val="24"/>
        </w:rPr>
        <w:t>一、</w:t>
      </w:r>
      <w:r>
        <w:rPr>
          <w:rFonts w:hint="eastAsia" w:asciiTheme="minorEastAsia" w:hAnsiTheme="minorEastAsia" w:eastAsiaTheme="minorEastAsia" w:cstheme="minorEastAsia"/>
          <w:b/>
          <w:bCs w:val="0"/>
          <w:sz w:val="24"/>
          <w:szCs w:val="24"/>
          <w:lang w:val="en-US" w:eastAsia="zh-CN"/>
        </w:rPr>
        <w:t>填空题</w:t>
      </w:r>
    </w:p>
    <w:p>
      <w:pPr>
        <w:pStyle w:val="12"/>
        <w:numPr>
          <w:ilvl w:val="0"/>
          <w:numId w:val="0"/>
        </w:numPr>
        <w:tabs>
          <w:tab w:val="left" w:pos="799"/>
          <w:tab w:val="left" w:pos="800"/>
        </w:tabs>
        <w:spacing w:before="0" w:after="0" w:line="240" w:lineRule="auto"/>
        <w:ind w:right="0" w:rightChar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u w:val="single"/>
        </w:rPr>
        <w:t>永久作用</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rPr>
        <w:t>可变作用</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rPr>
        <w:t>偶然作用。</w:t>
      </w: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u w:val="single"/>
        </w:rPr>
        <w:t>拱桥</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rPr>
        <w:t>悬索桥</w:t>
      </w:r>
      <w:r>
        <w:rPr>
          <w:rFonts w:hint="eastAsia" w:asciiTheme="minorEastAsia" w:hAnsiTheme="minorEastAsia" w:eastAsiaTheme="minorEastAsia" w:cstheme="minorEastAsia"/>
          <w:sz w:val="24"/>
          <w:szCs w:val="24"/>
          <w:lang w:val="en-US" w:eastAsia="zh-CN"/>
        </w:rPr>
        <w:t>3.</w:t>
      </w:r>
      <w:r>
        <w:rPr>
          <w:sz w:val="24"/>
          <w:szCs w:val="24"/>
          <w:u w:val="single"/>
        </w:rPr>
        <w:t>温度变化</w:t>
      </w:r>
      <w:r>
        <w:rPr>
          <w:sz w:val="24"/>
          <w:szCs w:val="24"/>
        </w:rPr>
        <w:t>、</w:t>
      </w:r>
      <w:r>
        <w:rPr>
          <w:sz w:val="24"/>
          <w:szCs w:val="24"/>
          <w:u w:val="single"/>
        </w:rPr>
        <w:t>地震影响</w:t>
      </w:r>
      <w:r>
        <w:rPr>
          <w:sz w:val="24"/>
          <w:szCs w:val="24"/>
        </w:rPr>
        <w:t>、</w:t>
      </w:r>
    </w:p>
    <w:p>
      <w:pPr>
        <w:pStyle w:val="12"/>
        <w:numPr>
          <w:ilvl w:val="0"/>
          <w:numId w:val="0"/>
        </w:numPr>
        <w:tabs>
          <w:tab w:val="left" w:pos="799"/>
          <w:tab w:val="left" w:pos="800"/>
          <w:tab w:val="left" w:pos="2319"/>
          <w:tab w:val="left" w:pos="3339"/>
          <w:tab w:val="left" w:pos="3879"/>
          <w:tab w:val="left" w:pos="6619"/>
          <w:tab w:val="left" w:pos="7079"/>
          <w:tab w:val="left" w:pos="7859"/>
          <w:tab w:val="left" w:pos="11459"/>
          <w:tab w:val="left" w:pos="12319"/>
        </w:tabs>
        <w:spacing w:before="156" w:after="0" w:line="350" w:lineRule="auto"/>
        <w:ind w:right="319" w:rightChars="0"/>
        <w:jc w:val="left"/>
        <w:rPr>
          <w:sz w:val="24"/>
          <w:szCs w:val="24"/>
        </w:rPr>
      </w:pP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u w:val="single"/>
        </w:rPr>
        <w:t>桥面铺装</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rPr>
        <w:t>防水</w:t>
      </w:r>
      <w:r>
        <w:rPr>
          <w:rFonts w:hint="eastAsia" w:asciiTheme="minorEastAsia" w:hAnsiTheme="minorEastAsia" w:eastAsiaTheme="minorEastAsia" w:cstheme="minorEastAsia"/>
          <w:sz w:val="24"/>
          <w:szCs w:val="24"/>
          <w:u w:val="none"/>
        </w:rPr>
        <w:t>和</w:t>
      </w:r>
      <w:r>
        <w:rPr>
          <w:rFonts w:hint="eastAsia" w:asciiTheme="minorEastAsia" w:hAnsiTheme="minorEastAsia" w:eastAsiaTheme="minorEastAsia" w:cstheme="minorEastAsia"/>
          <w:sz w:val="24"/>
          <w:szCs w:val="24"/>
          <w:u w:val="single"/>
        </w:rPr>
        <w:t>排水系统</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u w:val="single"/>
        </w:rPr>
        <w:t>桥面伸缩</w:t>
      </w:r>
      <w:r>
        <w:rPr>
          <w:rFonts w:hint="eastAsia" w:asciiTheme="minorEastAsia" w:hAnsiTheme="minorEastAsia" w:eastAsiaTheme="minorEastAsia" w:cstheme="minorEastAsia"/>
          <w:spacing w:val="-18"/>
          <w:sz w:val="24"/>
          <w:szCs w:val="24"/>
          <w:u w:val="single"/>
        </w:rPr>
        <w:t>装</w:t>
      </w:r>
      <w:r>
        <w:rPr>
          <w:rFonts w:hint="eastAsia" w:asciiTheme="minorEastAsia" w:hAnsiTheme="minorEastAsia" w:eastAsiaTheme="minorEastAsia" w:cstheme="minorEastAsia"/>
          <w:sz w:val="24"/>
          <w:szCs w:val="24"/>
          <w:u w:val="single"/>
        </w:rPr>
        <w:t>置</w:t>
      </w:r>
      <w:r>
        <w:rPr>
          <w:rFonts w:hint="eastAsia" w:asciiTheme="minorEastAsia" w:hAnsiTheme="minorEastAsia" w:eastAsiaTheme="minorEastAsia" w:cstheme="minorEastAsia"/>
          <w:sz w:val="24"/>
          <w:szCs w:val="24"/>
          <w:lang w:val="en-US" w:eastAsia="zh-CN"/>
        </w:rPr>
        <w:t>5.</w:t>
      </w:r>
      <w:r>
        <w:rPr>
          <w:rFonts w:hint="eastAsia" w:eastAsiaTheme="minorEastAsia"/>
          <w:sz w:val="24"/>
          <w:szCs w:val="24"/>
          <w:u w:val="single"/>
          <w:lang w:val="en-US" w:eastAsia="zh-CN"/>
        </w:rPr>
        <w:t>场址选择</w:t>
      </w:r>
      <w:r>
        <w:rPr>
          <w:sz w:val="24"/>
          <w:szCs w:val="24"/>
        </w:rPr>
        <w:t>、</w:t>
      </w:r>
      <w:r>
        <w:rPr>
          <w:spacing w:val="50"/>
          <w:sz w:val="24"/>
          <w:szCs w:val="24"/>
        </w:rPr>
        <w:t xml:space="preserve"> </w:t>
      </w:r>
      <w:r>
        <w:rPr>
          <w:rFonts w:hint="eastAsia" w:eastAsiaTheme="minorEastAsia"/>
          <w:sz w:val="24"/>
          <w:szCs w:val="24"/>
          <w:u w:val="single"/>
          <w:lang w:val="en-US" w:eastAsia="zh-CN"/>
        </w:rPr>
        <w:t>初步设计</w:t>
      </w:r>
      <w:r>
        <w:rPr>
          <w:sz w:val="24"/>
          <w:szCs w:val="24"/>
        </w:rPr>
        <w:t>、</w:t>
      </w:r>
    </w:p>
    <w:p>
      <w:pPr>
        <w:pStyle w:val="2"/>
        <w:ind w:left="0" w:leftChars="0" w:firstLine="0" w:firstLineChars="0"/>
        <w:jc w:val="left"/>
        <w:rPr>
          <w:rFonts w:hint="eastAsia" w:asciiTheme="minorEastAsia" w:hAnsiTheme="minorEastAsia" w:eastAsiaTheme="minorEastAsia" w:cstheme="minorEastAsia"/>
          <w:b/>
          <w:bCs w:val="0"/>
          <w:sz w:val="24"/>
          <w:szCs w:val="24"/>
        </w:rPr>
      </w:pPr>
      <w:r>
        <w:rPr>
          <w:b/>
          <w:bCs/>
          <w:sz w:val="28"/>
          <w:szCs w:val="28"/>
        </w:rPr>
        <w:t>二、名词解释</w:t>
      </w:r>
    </w:p>
    <w:p>
      <w:pPr>
        <w:pStyle w:val="12"/>
        <w:numPr>
          <w:ilvl w:val="0"/>
          <w:numId w:val="0"/>
        </w:numPr>
        <w:tabs>
          <w:tab w:val="left" w:pos="799"/>
          <w:tab w:val="left" w:pos="800"/>
        </w:tabs>
        <w:spacing w:before="1" w:after="0" w:line="240" w:lineRule="auto"/>
        <w:ind w:left="120" w:leftChars="0" w:right="0" w:rightChars="0"/>
        <w:jc w:val="left"/>
        <w:rPr>
          <w:sz w:val="24"/>
          <w:szCs w:val="24"/>
        </w:rPr>
      </w:pPr>
      <w:r>
        <w:rPr>
          <w:rFonts w:hint="eastAsia" w:asciiTheme="minorEastAsia" w:hAnsiTheme="minorEastAsia" w:eastAsiaTheme="minorEastAsia" w:cstheme="minorEastAsia"/>
          <w:b/>
          <w:bCs w:val="0"/>
          <w:sz w:val="24"/>
          <w:szCs w:val="24"/>
          <w:lang w:val="en-US" w:eastAsia="zh-CN"/>
        </w:rPr>
        <w:t>1.</w:t>
      </w:r>
      <w:r>
        <w:rPr>
          <w:sz w:val="24"/>
          <w:szCs w:val="24"/>
        </w:rPr>
        <w:t>建筑高度：指桥上行车路面（或轨顶）标高至桥跨结构最下缘之间的距离。</w:t>
      </w:r>
    </w:p>
    <w:p>
      <w:pPr>
        <w:pStyle w:val="2"/>
        <w:ind w:left="0" w:leftChars="0" w:firstLine="0" w:firstLineChars="0"/>
        <w:jc w:val="left"/>
        <w:rPr>
          <w:rFonts w:hint="default" w:asciiTheme="minorEastAsia" w:hAnsiTheme="minorEastAsia" w:eastAsiaTheme="minorEastAsia" w:cstheme="minorEastAsia"/>
          <w:b/>
          <w:bCs w:val="0"/>
          <w:sz w:val="24"/>
          <w:szCs w:val="24"/>
          <w:lang w:val="en-US" w:eastAsia="zh-CN"/>
        </w:rPr>
      </w:pPr>
    </w:p>
    <w:p>
      <w:pPr>
        <w:pStyle w:val="2"/>
        <w:ind w:left="120"/>
        <w:rPr>
          <w:rFonts w:hint="eastAsia" w:asciiTheme="minorEastAsia" w:hAnsiTheme="minorEastAsia" w:eastAsiaTheme="minorEastAsia" w:cstheme="minorEastAsia"/>
          <w:b/>
          <w:bCs w:val="0"/>
          <w:sz w:val="24"/>
          <w:szCs w:val="24"/>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净跨径</w:t>
      </w:r>
      <w:r>
        <w:rPr>
          <w:rFonts w:hint="eastAsia" w:asciiTheme="minorEastAsia" w:hAnsiTheme="minorEastAsia" w:eastAsiaTheme="minorEastAsia" w:cstheme="minorEastAsia"/>
          <w:spacing w:val="-30"/>
          <w:sz w:val="24"/>
          <w:szCs w:val="24"/>
        </w:rPr>
        <w:t xml:space="preserve"> </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rPr>
        <w:tab/>
      </w:r>
      <w:r>
        <w:rPr>
          <w:rFonts w:hint="eastAsia" w:asciiTheme="minorEastAsia" w:hAnsiTheme="minorEastAsia" w:eastAsiaTheme="minorEastAsia" w:cstheme="minorEastAsia"/>
          <w:sz w:val="24"/>
          <w:szCs w:val="24"/>
        </w:rPr>
        <w:t>对于梁桥是指设计洪水位上相邻两个桥墩或桥墩与桥台之间的净距离；对于拱</w:t>
      </w:r>
      <w:r>
        <w:rPr>
          <w:rFonts w:hint="eastAsia" w:asciiTheme="minorEastAsia" w:hAnsiTheme="minorEastAsia" w:eastAsiaTheme="minorEastAsia" w:cstheme="minorEastAsia"/>
          <w:spacing w:val="-18"/>
          <w:sz w:val="24"/>
          <w:szCs w:val="24"/>
        </w:rPr>
        <w:t>桥</w:t>
      </w:r>
      <w:r>
        <w:rPr>
          <w:rFonts w:hint="eastAsia" w:asciiTheme="minorEastAsia" w:hAnsiTheme="minorEastAsia" w:eastAsiaTheme="minorEastAsia" w:cstheme="minorEastAsia"/>
          <w:sz w:val="24"/>
          <w:szCs w:val="24"/>
        </w:rPr>
        <w:t>是指两拱脚截面最低点之间的水平距离。</w:t>
      </w:r>
    </w:p>
    <w:p>
      <w:pPr>
        <w:pStyle w:val="12"/>
        <w:numPr>
          <w:ilvl w:val="0"/>
          <w:numId w:val="0"/>
        </w:numPr>
        <w:tabs>
          <w:tab w:val="left" w:pos="799"/>
          <w:tab w:val="left" w:pos="800"/>
          <w:tab w:val="left" w:pos="2479"/>
          <w:tab w:val="left" w:pos="3759"/>
        </w:tabs>
        <w:spacing w:before="155" w:after="0" w:line="350" w:lineRule="auto"/>
        <w:ind w:left="120" w:leftChars="0" w:right="1459" w:rightChars="0"/>
        <w:jc w:val="left"/>
        <w:rPr>
          <w:rFonts w:hint="eastAsia" w:ascii="Arial" w:eastAsia="宋体"/>
          <w:sz w:val="24"/>
          <w:szCs w:val="24"/>
          <w:lang w:eastAsia="zh-CN"/>
        </w:rPr>
      </w:pPr>
      <w:r>
        <w:rPr>
          <w:rFonts w:hint="eastAsia" w:asciiTheme="minorEastAsia" w:hAnsiTheme="minorEastAsia" w:eastAsiaTheme="minorEastAsia" w:cstheme="minorEastAsia"/>
          <w:sz w:val="24"/>
          <w:szCs w:val="24"/>
          <w:lang w:val="en-US" w:eastAsia="zh-CN"/>
        </w:rPr>
        <w:t>3.</w:t>
      </w:r>
      <w:r>
        <w:rPr>
          <w:rFonts w:hint="eastAsia" w:eastAsiaTheme="minorEastAsia"/>
          <w:sz w:val="24"/>
          <w:szCs w:val="24"/>
          <w:lang w:val="en-US" w:eastAsia="zh-CN"/>
        </w:rPr>
        <w:t>设计流量：相应于设计洪水频率的洪水流量即设计流量</w:t>
      </w:r>
      <w:r>
        <w:rPr>
          <w:rFonts w:hint="eastAsia"/>
          <w:sz w:val="24"/>
          <w:szCs w:val="24"/>
          <w:lang w:eastAsia="zh-CN"/>
        </w:rPr>
        <w:t>。</w:t>
      </w:r>
    </w:p>
    <w:p>
      <w:pPr>
        <w:pStyle w:val="12"/>
        <w:numPr>
          <w:ilvl w:val="0"/>
          <w:numId w:val="0"/>
        </w:numPr>
        <w:tabs>
          <w:tab w:val="left" w:pos="799"/>
          <w:tab w:val="left" w:pos="800"/>
        </w:tabs>
        <w:spacing w:before="156" w:after="0" w:line="350" w:lineRule="auto"/>
        <w:ind w:left="120" w:leftChars="0" w:right="1639" w:rightChars="0"/>
        <w:jc w:val="left"/>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w:t>
      </w:r>
      <w:r>
        <w:rPr>
          <w:spacing w:val="-1"/>
          <w:sz w:val="24"/>
          <w:szCs w:val="24"/>
        </w:rPr>
        <w:t>永久作用：是指在结构使用期间，其量值不随时间而变化或其变化值与平均值比较可忽略</w:t>
      </w:r>
      <w:r>
        <w:rPr>
          <w:sz w:val="24"/>
          <w:szCs w:val="24"/>
        </w:rPr>
        <w:t>不计的作用。</w:t>
      </w:r>
    </w:p>
    <w:p>
      <w:pPr>
        <w:rPr>
          <w:spacing w:val="-1"/>
          <w:sz w:val="24"/>
          <w:szCs w:val="24"/>
        </w:rPr>
      </w:pPr>
      <w:r>
        <w:rPr>
          <w:rFonts w:hint="eastAsia" w:asciiTheme="minorEastAsia" w:hAnsiTheme="minorEastAsia" w:cstheme="minorEastAsia"/>
          <w:sz w:val="24"/>
          <w:szCs w:val="24"/>
          <w:lang w:val="en-US" w:eastAsia="zh-CN"/>
        </w:rPr>
        <w:t>5.</w:t>
      </w:r>
      <w:r>
        <w:rPr>
          <w:spacing w:val="-1"/>
          <w:sz w:val="24"/>
          <w:szCs w:val="24"/>
        </w:rPr>
        <w:t>单向推力墩：是指能够独立承受任意一侧拱的推力的撴。</w:t>
      </w:r>
    </w:p>
    <w:p>
      <w:pPr>
        <w:rPr>
          <w:rFonts w:hint="default" w:eastAsiaTheme="minorEastAsia"/>
          <w:spacing w:val="-1"/>
          <w:sz w:val="24"/>
          <w:szCs w:val="24"/>
          <w:lang w:val="en-US" w:eastAsia="zh-CN"/>
        </w:rPr>
      </w:pPr>
      <w:r>
        <w:rPr>
          <w:rFonts w:hint="eastAsia"/>
          <w:spacing w:val="-1"/>
          <w:sz w:val="24"/>
          <w:szCs w:val="24"/>
          <w:lang w:val="en-US" w:eastAsia="zh-CN"/>
        </w:rPr>
        <w:t>6.过水断面：计算流量所依据的河流横断面称作过水断面。</w:t>
      </w:r>
    </w:p>
    <w:p>
      <w:pPr>
        <w:rPr>
          <w:rFonts w:hint="eastAsia" w:asciiTheme="minorEastAsia" w:hAnsiTheme="minorEastAsia" w:eastAsiaTheme="minorEastAsia" w:cstheme="minorEastAsia"/>
          <w:b/>
          <w:bCs w:val="0"/>
          <w:sz w:val="24"/>
          <w:szCs w:val="24"/>
        </w:rPr>
      </w:pPr>
      <w:r>
        <w:rPr>
          <w:b/>
          <w:bCs/>
          <w:sz w:val="24"/>
          <w:szCs w:val="24"/>
        </w:rPr>
        <w:t>三、判断题</w:t>
      </w:r>
    </w:p>
    <w:p>
      <w:pPr>
        <w:pStyle w:val="12"/>
        <w:numPr>
          <w:ilvl w:val="0"/>
          <w:numId w:val="0"/>
        </w:numPr>
        <w:tabs>
          <w:tab w:val="left" w:pos="799"/>
          <w:tab w:val="left" w:pos="800"/>
          <w:tab w:val="left" w:pos="9703"/>
        </w:tabs>
        <w:spacing w:before="0" w:after="0" w:line="383" w:lineRule="exact"/>
        <w:ind w:left="120" w:leftChars="0" w:right="0" w:rightChars="0"/>
        <w:jc w:val="left"/>
        <w:rPr>
          <w:rFonts w:hint="eastAsia" w:eastAsia="宋体"/>
          <w:sz w:val="24"/>
          <w:szCs w:val="24"/>
          <w:lang w:eastAsia="zh-CN"/>
        </w:rPr>
      </w:pPr>
      <w:r>
        <w:rPr>
          <w:rFonts w:hint="eastAsia" w:asciiTheme="minorEastAsia" w:hAnsiTheme="minorEastAsia" w:cstheme="minorEastAsia"/>
          <w:b w:val="0"/>
          <w:bCs/>
          <w:sz w:val="24"/>
          <w:szCs w:val="24"/>
          <w:lang w:val="en-US" w:eastAsia="zh-CN"/>
        </w:rPr>
        <w:t>1.</w:t>
      </w:r>
      <w:r>
        <w:rPr>
          <w:rFonts w:hint="eastAsia"/>
          <w:sz w:val="24"/>
          <w:szCs w:val="24"/>
          <w:lang w:val="en-US" w:eastAsia="zh-CN"/>
        </w:rPr>
        <w:t>对2.对3.错4.错</w:t>
      </w:r>
      <w:r>
        <w:rPr>
          <w:rFonts w:hint="eastAsia" w:asciiTheme="minorEastAsia" w:hAnsiTheme="minorEastAsia" w:eastAsiaTheme="minorEastAsia" w:cstheme="minorEastAsia"/>
          <w:b w:val="0"/>
          <w:bCs/>
          <w:sz w:val="24"/>
          <w:szCs w:val="24"/>
          <w:lang w:val="en-US" w:eastAsia="zh-CN"/>
        </w:rPr>
        <w:t>5.</w:t>
      </w:r>
      <w:r>
        <w:rPr>
          <w:rFonts w:hint="eastAsia" w:eastAsiaTheme="minorEastAsia"/>
          <w:sz w:val="24"/>
          <w:szCs w:val="24"/>
          <w:lang w:val="en-US" w:eastAsia="zh-CN"/>
        </w:rPr>
        <w:t>对</w:t>
      </w:r>
      <w:r>
        <w:rPr>
          <w:rFonts w:hint="eastAsia"/>
          <w:sz w:val="24"/>
          <w:szCs w:val="24"/>
          <w:lang w:val="en-US" w:eastAsia="zh-CN"/>
        </w:rPr>
        <w:t>6.对7.错8.错</w:t>
      </w:r>
      <w:r>
        <w:rPr>
          <w:rFonts w:hint="eastAsia"/>
          <w:spacing w:val="9"/>
          <w:sz w:val="24"/>
          <w:szCs w:val="24"/>
          <w:lang w:val="en-US" w:eastAsia="zh-CN"/>
        </w:rPr>
        <w:t>9.</w:t>
      </w:r>
      <w:r>
        <w:rPr>
          <w:rFonts w:hint="eastAsia"/>
          <w:sz w:val="24"/>
          <w:szCs w:val="24"/>
          <w:lang w:val="en-US" w:eastAsia="zh-CN"/>
        </w:rPr>
        <w:t>对10.对</w:t>
      </w:r>
    </w:p>
    <w:p>
      <w:pPr>
        <w:rPr>
          <w:rFonts w:hint="eastAsia" w:asciiTheme="minorEastAsia" w:hAnsiTheme="minorEastAsia" w:eastAsiaTheme="minorEastAsia" w:cstheme="minorEastAsia"/>
          <w:b/>
          <w:bCs w:val="0"/>
          <w:sz w:val="24"/>
          <w:szCs w:val="24"/>
        </w:rPr>
      </w:pPr>
      <w:r>
        <w:rPr>
          <w:rFonts w:hint="eastAsia"/>
          <w:b/>
          <w:bCs/>
          <w:sz w:val="28"/>
          <w:szCs w:val="28"/>
          <w:lang w:val="en-US" w:eastAsia="zh-CN"/>
        </w:rPr>
        <w:t xml:space="preserve">四、问答题 </w:t>
      </w:r>
      <w:bookmarkStart w:id="0" w:name="_GoBack"/>
      <w:bookmarkEnd w:id="0"/>
    </w:p>
    <w:p>
      <w:pPr>
        <w:pStyle w:val="12"/>
        <w:numPr>
          <w:ilvl w:val="0"/>
          <w:numId w:val="0"/>
        </w:numPr>
        <w:tabs>
          <w:tab w:val="left" w:pos="999"/>
          <w:tab w:val="left" w:pos="1000"/>
        </w:tabs>
        <w:spacing w:before="0" w:after="0" w:line="240" w:lineRule="auto"/>
        <w:ind w:right="0" w:rightChar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w:t>
      </w:r>
      <w:r>
        <w:rPr>
          <w:rFonts w:hint="eastAsia" w:asciiTheme="minorEastAsia" w:hAnsiTheme="minorEastAsia" w:eastAsiaTheme="minorEastAsia" w:cstheme="minorEastAsia"/>
          <w:sz w:val="24"/>
          <w:szCs w:val="24"/>
        </w:rPr>
        <w:t>桥梁有哪些基本类型？按照结构体系分类，各种类型的受力特点是什么？</w:t>
      </w:r>
    </w:p>
    <w:p>
      <w:pPr>
        <w:pStyle w:val="2"/>
        <w:spacing w:before="156" w:line="340" w:lineRule="auto"/>
        <w:ind w:left="0" w:leftChars="0" w:right="1599" w:firstLine="0" w:firstLineChar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40"/>
          <w:sz w:val="24"/>
          <w:szCs w:val="24"/>
        </w:rPr>
        <w:t>答</w:t>
      </w:r>
      <w:r>
        <w:rPr>
          <w:rFonts w:hint="eastAsia" w:asciiTheme="minorEastAsia" w:hAnsiTheme="minorEastAsia" w:eastAsiaTheme="minorEastAsia" w:cstheme="minorEastAsia"/>
          <w:spacing w:val="6"/>
          <w:sz w:val="24"/>
          <w:szCs w:val="24"/>
        </w:rPr>
        <w:t xml:space="preserve">: </w:t>
      </w:r>
      <w:r>
        <w:rPr>
          <w:rFonts w:hint="eastAsia" w:asciiTheme="minorEastAsia" w:hAnsiTheme="minorEastAsia" w:eastAsiaTheme="minorEastAsia" w:cstheme="minorEastAsia"/>
          <w:sz w:val="24"/>
          <w:szCs w:val="24"/>
        </w:rPr>
        <w:t>梁桥、拱桥、斜拉桥、悬索桥。按结构体系划分，有梁式桥、拱桥、钢架桥、缆索承重桥（</w:t>
      </w:r>
      <w:r>
        <w:rPr>
          <w:rFonts w:hint="eastAsia" w:asciiTheme="minorEastAsia" w:hAnsiTheme="minorEastAsia" w:eastAsiaTheme="minorEastAsia" w:cstheme="minorEastAsia"/>
          <w:spacing w:val="-19"/>
          <w:sz w:val="24"/>
          <w:szCs w:val="24"/>
        </w:rPr>
        <w:t>即</w:t>
      </w:r>
      <w:r>
        <w:rPr>
          <w:rFonts w:hint="eastAsia" w:asciiTheme="minorEastAsia" w:hAnsiTheme="minorEastAsia" w:eastAsiaTheme="minorEastAsia" w:cstheme="minorEastAsia"/>
          <w:sz w:val="24"/>
          <w:szCs w:val="24"/>
        </w:rPr>
        <w:t>悬索桥、斜拉桥）等四种基本体系。梁式桥：梁作为承重结构是以它的抗弯能力来承受荷载的。 拱桥：主要承重结构是拱肋或拱圈，以承压为主。刚架桥：由于梁与柱的刚性连接，梁因柱的抗 弯刚度而得到卸载作用，整个体系是压弯构件，也是有推力的结构。缆索桥：它是以承压的塔、 受拉的索与承弯的梁体组合起来的一种结构体系。</w:t>
      </w:r>
    </w:p>
    <w:p>
      <w:pPr>
        <w:pStyle w:val="12"/>
        <w:numPr>
          <w:ilvl w:val="0"/>
          <w:numId w:val="0"/>
        </w:numPr>
        <w:tabs>
          <w:tab w:val="left" w:pos="999"/>
          <w:tab w:val="left" w:pos="1000"/>
        </w:tabs>
        <w:spacing w:before="3" w:after="0" w:line="240" w:lineRule="auto"/>
        <w:ind w:right="0" w:rightChars="0"/>
        <w:jc w:val="left"/>
        <w:rPr>
          <w:sz w:val="24"/>
          <w:szCs w:val="24"/>
        </w:rPr>
      </w:pPr>
      <w:r>
        <w:rPr>
          <w:rFonts w:hint="eastAsia" w:asciiTheme="minorEastAsia" w:hAnsiTheme="minorEastAsia" w:eastAsiaTheme="minorEastAsia" w:cstheme="minorEastAsia"/>
          <w:sz w:val="24"/>
          <w:szCs w:val="24"/>
          <w:lang w:val="en-US" w:eastAsia="zh-CN"/>
        </w:rPr>
        <w:t>2.</w:t>
      </w:r>
      <w:r>
        <w:rPr>
          <w:sz w:val="24"/>
          <w:szCs w:val="24"/>
        </w:rPr>
        <w:t>桥梁的经济分孔原则是什么？</w:t>
      </w:r>
    </w:p>
    <w:p>
      <w:pPr>
        <w:pStyle w:val="2"/>
        <w:spacing w:before="156" w:line="340" w:lineRule="auto"/>
        <w:ind w:left="0" w:leftChars="0" w:right="1599" w:firstLine="0" w:firstLineChars="0"/>
        <w:rPr>
          <w:sz w:val="26"/>
        </w:rPr>
      </w:pPr>
      <w:r>
        <w:rPr>
          <w:spacing w:val="60"/>
          <w:sz w:val="24"/>
          <w:szCs w:val="24"/>
        </w:rPr>
        <w:t>答</w:t>
      </w:r>
      <w:r>
        <w:rPr>
          <w:rFonts w:ascii="Arial" w:eastAsia="Arial"/>
          <w:sz w:val="24"/>
          <w:szCs w:val="24"/>
        </w:rPr>
        <w:t>:1)</w:t>
      </w:r>
      <w:r>
        <w:rPr>
          <w:rFonts w:ascii="Arial" w:eastAsia="Arial"/>
          <w:spacing w:val="66"/>
          <w:sz w:val="24"/>
          <w:szCs w:val="24"/>
        </w:rPr>
        <w:t xml:space="preserve"> </w:t>
      </w:r>
      <w:r>
        <w:rPr>
          <w:sz w:val="24"/>
          <w:szCs w:val="24"/>
        </w:rPr>
        <w:t>对于通航河流</w:t>
      </w:r>
      <w:r>
        <w:rPr>
          <w:sz w:val="24"/>
          <w:szCs w:val="24"/>
        </w:rPr>
        <w:tab/>
      </w:r>
      <w:r>
        <w:rPr>
          <w:rFonts w:ascii="Arial" w:eastAsia="Arial"/>
          <w:sz w:val="24"/>
          <w:szCs w:val="24"/>
        </w:rPr>
        <w:t>,</w:t>
      </w:r>
      <w:r>
        <w:rPr>
          <w:rFonts w:ascii="Arial" w:eastAsia="Arial"/>
          <w:spacing w:val="13"/>
          <w:sz w:val="24"/>
          <w:szCs w:val="24"/>
        </w:rPr>
        <w:t xml:space="preserve"> </w:t>
      </w:r>
      <w:r>
        <w:rPr>
          <w:sz w:val="24"/>
          <w:szCs w:val="24"/>
        </w:rPr>
        <w:t>在分孔时首先应满足桥下的通航要求</w:t>
      </w:r>
      <w:r>
        <w:rPr>
          <w:rFonts w:ascii="Arial" w:eastAsia="Arial"/>
          <w:sz w:val="24"/>
          <w:szCs w:val="24"/>
        </w:rPr>
        <w:t>;2)</w:t>
      </w:r>
      <w:r>
        <w:rPr>
          <w:rFonts w:ascii="Arial" w:eastAsia="Arial"/>
          <w:spacing w:val="-11"/>
          <w:sz w:val="24"/>
          <w:szCs w:val="24"/>
        </w:rPr>
        <w:t xml:space="preserve"> </w:t>
      </w:r>
      <w:r>
        <w:rPr>
          <w:sz w:val="24"/>
          <w:szCs w:val="24"/>
        </w:rPr>
        <w:t>平原区宽阔河流上的桥梁</w:t>
      </w:r>
      <w:r>
        <w:rPr>
          <w:sz w:val="24"/>
          <w:szCs w:val="24"/>
        </w:rPr>
        <w:tab/>
      </w:r>
      <w:r>
        <w:rPr>
          <w:rFonts w:ascii="Arial" w:eastAsia="Arial"/>
          <w:sz w:val="24"/>
          <w:szCs w:val="24"/>
        </w:rPr>
        <w:t>,</w:t>
      </w:r>
      <w:r>
        <w:rPr>
          <w:rFonts w:ascii="Arial" w:eastAsia="Arial"/>
          <w:spacing w:val="13"/>
          <w:sz w:val="24"/>
          <w:szCs w:val="24"/>
        </w:rPr>
        <w:t xml:space="preserve"> </w:t>
      </w:r>
      <w:r>
        <w:rPr>
          <w:sz w:val="24"/>
          <w:szCs w:val="24"/>
        </w:rPr>
        <w:t>通常在主河槽部分按需要布置较大的通航孔</w:t>
      </w:r>
      <w:r>
        <w:rPr>
          <w:sz w:val="24"/>
          <w:szCs w:val="24"/>
        </w:rPr>
        <w:tab/>
      </w:r>
      <w:r>
        <w:rPr>
          <w:rFonts w:ascii="Arial" w:eastAsia="Arial"/>
          <w:sz w:val="24"/>
          <w:szCs w:val="24"/>
        </w:rPr>
        <w:t>,</w:t>
      </w:r>
      <w:r>
        <w:rPr>
          <w:rFonts w:ascii="Arial" w:eastAsia="Arial"/>
          <w:spacing w:val="-7"/>
          <w:sz w:val="24"/>
          <w:szCs w:val="24"/>
        </w:rPr>
        <w:t xml:space="preserve"> </w:t>
      </w:r>
      <w:r>
        <w:rPr>
          <w:sz w:val="24"/>
          <w:szCs w:val="24"/>
        </w:rPr>
        <w:t>而在两侧浅滩部分按经济跨径进行分析</w:t>
      </w:r>
      <w:r>
        <w:rPr>
          <w:rFonts w:ascii="Arial" w:eastAsia="Arial"/>
          <w:sz w:val="24"/>
          <w:szCs w:val="24"/>
        </w:rPr>
        <w:t>;</w:t>
      </w:r>
      <w:r>
        <w:rPr>
          <w:rFonts w:ascii="Arial" w:eastAsia="Arial"/>
          <w:sz w:val="24"/>
          <w:szCs w:val="24"/>
        </w:rPr>
        <w:tab/>
      </w:r>
      <w:r>
        <w:rPr>
          <w:rFonts w:ascii="Arial" w:eastAsia="Arial"/>
          <w:sz w:val="24"/>
          <w:szCs w:val="24"/>
        </w:rPr>
        <w:t>3)</w:t>
      </w:r>
      <w:r>
        <w:rPr>
          <w:rFonts w:ascii="Arial" w:eastAsia="Arial"/>
          <w:spacing w:val="-12"/>
          <w:sz w:val="24"/>
          <w:szCs w:val="24"/>
        </w:rPr>
        <w:t xml:space="preserve"> </w:t>
      </w:r>
      <w:r>
        <w:rPr>
          <w:sz w:val="24"/>
          <w:szCs w:val="24"/>
        </w:rPr>
        <w:t>对于在山区深谷上</w:t>
      </w:r>
      <w:r>
        <w:rPr>
          <w:sz w:val="24"/>
          <w:szCs w:val="24"/>
        </w:rPr>
        <w:tab/>
      </w:r>
      <w:r>
        <w:rPr>
          <w:rFonts w:ascii="Arial" w:eastAsia="Arial"/>
          <w:spacing w:val="-17"/>
          <w:sz w:val="24"/>
          <w:szCs w:val="24"/>
        </w:rPr>
        <w:t xml:space="preserve">, </w:t>
      </w:r>
      <w:r>
        <w:rPr>
          <w:sz w:val="24"/>
          <w:szCs w:val="24"/>
        </w:rPr>
        <w:t>水深流急的江河上</w:t>
      </w:r>
      <w:r>
        <w:rPr>
          <w:sz w:val="24"/>
          <w:szCs w:val="24"/>
        </w:rPr>
        <w:tab/>
      </w:r>
      <w:r>
        <w:rPr>
          <w:rFonts w:ascii="Arial" w:eastAsia="Arial"/>
          <w:sz w:val="24"/>
          <w:szCs w:val="24"/>
        </w:rPr>
        <w:t>,</w:t>
      </w:r>
      <w:r>
        <w:rPr>
          <w:rFonts w:ascii="Arial" w:eastAsia="Arial"/>
          <w:spacing w:val="-7"/>
          <w:sz w:val="24"/>
          <w:szCs w:val="24"/>
        </w:rPr>
        <w:t xml:space="preserve"> </w:t>
      </w:r>
      <w:r>
        <w:rPr>
          <w:sz w:val="24"/>
          <w:szCs w:val="24"/>
        </w:rPr>
        <w:t>或需要在水库上修桥时</w:t>
      </w:r>
      <w:r>
        <w:rPr>
          <w:sz w:val="24"/>
          <w:szCs w:val="24"/>
        </w:rPr>
        <w:tab/>
      </w:r>
      <w:r>
        <w:rPr>
          <w:rFonts w:ascii="Arial" w:eastAsia="Arial"/>
          <w:sz w:val="24"/>
          <w:szCs w:val="24"/>
        </w:rPr>
        <w:t>,</w:t>
      </w:r>
      <w:r>
        <w:rPr>
          <w:rFonts w:ascii="Arial" w:eastAsia="Arial"/>
          <w:spacing w:val="-7"/>
          <w:sz w:val="24"/>
          <w:szCs w:val="24"/>
        </w:rPr>
        <w:t xml:space="preserve"> </w:t>
      </w:r>
      <w:r>
        <w:rPr>
          <w:sz w:val="24"/>
          <w:szCs w:val="24"/>
        </w:rPr>
        <w:t>为了减少中间桥墩</w:t>
      </w:r>
      <w:r>
        <w:rPr>
          <w:sz w:val="24"/>
          <w:szCs w:val="24"/>
        </w:rPr>
        <w:tab/>
      </w:r>
      <w:r>
        <w:rPr>
          <w:rFonts w:ascii="Arial" w:eastAsia="Arial"/>
          <w:sz w:val="24"/>
          <w:szCs w:val="24"/>
        </w:rPr>
        <w:t>,</w:t>
      </w:r>
      <w:r>
        <w:rPr>
          <w:sz w:val="24"/>
          <w:szCs w:val="24"/>
        </w:rPr>
        <w:t xml:space="preserve">应加大跨径 </w:t>
      </w:r>
      <w:r>
        <w:rPr>
          <w:rFonts w:ascii="Arial" w:eastAsia="Arial"/>
          <w:sz w:val="24"/>
          <w:szCs w:val="24"/>
        </w:rPr>
        <w:t xml:space="preserve">, </w:t>
      </w:r>
      <w:r>
        <w:rPr>
          <w:sz w:val="24"/>
          <w:szCs w:val="24"/>
        </w:rPr>
        <w:t>如果条件允许的话，甚至可以采用特大跨径的单孔跨越</w:t>
      </w:r>
      <w:r>
        <w:rPr>
          <w:sz w:val="24"/>
          <w:szCs w:val="24"/>
        </w:rPr>
        <w:tab/>
      </w:r>
      <w:r>
        <w:rPr>
          <w:rFonts w:ascii="Arial" w:eastAsia="Arial"/>
          <w:sz w:val="24"/>
          <w:szCs w:val="24"/>
        </w:rPr>
        <w:t>;</w:t>
      </w:r>
      <w:r>
        <w:rPr>
          <w:rFonts w:ascii="Arial" w:eastAsia="Arial"/>
          <w:spacing w:val="-1"/>
          <w:sz w:val="24"/>
          <w:szCs w:val="24"/>
        </w:rPr>
        <w:t xml:space="preserve"> </w:t>
      </w:r>
      <w:r>
        <w:rPr>
          <w:rFonts w:ascii="Arial" w:eastAsia="Arial"/>
          <w:sz w:val="24"/>
          <w:szCs w:val="24"/>
        </w:rPr>
        <w:t>4)</w:t>
      </w:r>
      <w:r>
        <w:rPr>
          <w:rFonts w:ascii="Arial" w:eastAsia="Arial"/>
          <w:sz w:val="24"/>
          <w:szCs w:val="24"/>
        </w:rPr>
        <w:tab/>
      </w:r>
      <w:r>
        <w:rPr>
          <w:sz w:val="24"/>
          <w:szCs w:val="24"/>
        </w:rPr>
        <w:t>对于采用连续体系的多孔桥梁</w:t>
      </w:r>
      <w:r>
        <w:rPr>
          <w:sz w:val="24"/>
          <w:szCs w:val="24"/>
        </w:rPr>
        <w:tab/>
      </w:r>
      <w:r>
        <w:rPr>
          <w:rFonts w:ascii="Arial" w:eastAsia="Arial"/>
          <w:sz w:val="24"/>
          <w:szCs w:val="24"/>
        </w:rPr>
        <w:t>,</w:t>
      </w:r>
      <w:r>
        <w:rPr>
          <w:rFonts w:ascii="Arial" w:eastAsia="Arial"/>
          <w:spacing w:val="13"/>
          <w:sz w:val="24"/>
          <w:szCs w:val="24"/>
        </w:rPr>
        <w:t xml:space="preserve"> </w:t>
      </w:r>
      <w:r>
        <w:rPr>
          <w:sz w:val="24"/>
          <w:szCs w:val="24"/>
        </w:rPr>
        <w:t>应从结构的受力特性考虑使边孔与中孔的跨中弯矩接近相等</w:t>
      </w:r>
      <w:r>
        <w:rPr>
          <w:sz w:val="24"/>
          <w:szCs w:val="24"/>
        </w:rPr>
        <w:tab/>
      </w:r>
      <w:r>
        <w:rPr>
          <w:rFonts w:ascii="Arial" w:eastAsia="Arial"/>
          <w:sz w:val="24"/>
          <w:szCs w:val="24"/>
        </w:rPr>
        <w:t>,</w:t>
      </w:r>
      <w:r>
        <w:rPr>
          <w:rFonts w:ascii="Arial" w:eastAsia="Arial"/>
          <w:spacing w:val="-7"/>
          <w:sz w:val="24"/>
          <w:szCs w:val="24"/>
        </w:rPr>
        <w:t xml:space="preserve"> </w:t>
      </w:r>
      <w:r>
        <w:rPr>
          <w:sz w:val="24"/>
          <w:szCs w:val="24"/>
        </w:rPr>
        <w:t>合理地确定相邻跨之间的比例</w:t>
      </w:r>
      <w:r>
        <w:rPr>
          <w:sz w:val="24"/>
          <w:szCs w:val="24"/>
        </w:rPr>
        <w:tab/>
      </w:r>
      <w:r>
        <w:rPr>
          <w:rFonts w:ascii="Arial" w:eastAsia="Arial"/>
          <w:sz w:val="24"/>
          <w:szCs w:val="24"/>
        </w:rPr>
        <w:t>;</w:t>
      </w:r>
      <w:r>
        <w:rPr>
          <w:rFonts w:ascii="Arial" w:eastAsia="Arial"/>
          <w:sz w:val="24"/>
          <w:szCs w:val="24"/>
        </w:rPr>
        <w:tab/>
      </w:r>
      <w:r>
        <w:rPr>
          <w:rFonts w:ascii="Arial" w:eastAsia="Arial"/>
          <w:sz w:val="24"/>
          <w:szCs w:val="24"/>
        </w:rPr>
        <w:t>5)</w:t>
      </w:r>
      <w:r>
        <w:rPr>
          <w:rFonts w:ascii="Arial" w:eastAsia="Arial"/>
          <w:spacing w:val="-12"/>
          <w:sz w:val="24"/>
          <w:szCs w:val="24"/>
        </w:rPr>
        <w:t xml:space="preserve"> </w:t>
      </w:r>
      <w:r>
        <w:rPr>
          <w:sz w:val="24"/>
          <w:szCs w:val="24"/>
        </w:rPr>
        <w:t>对于河流中存在的不利的</w:t>
      </w:r>
      <w:r>
        <w:rPr>
          <w:spacing w:val="-17"/>
          <w:sz w:val="24"/>
          <w:szCs w:val="24"/>
        </w:rPr>
        <w:t>地</w:t>
      </w:r>
      <w:r>
        <w:rPr>
          <w:sz w:val="24"/>
          <w:szCs w:val="24"/>
        </w:rPr>
        <w:t>质段</w:t>
      </w:r>
      <w:r>
        <w:rPr>
          <w:spacing w:val="-50"/>
          <w:sz w:val="24"/>
          <w:szCs w:val="24"/>
        </w:rPr>
        <w:t xml:space="preserve"> </w:t>
      </w:r>
      <w:r>
        <w:rPr>
          <w:rFonts w:ascii="Arial" w:eastAsia="Arial"/>
          <w:sz w:val="24"/>
          <w:szCs w:val="24"/>
        </w:rPr>
        <w:t>,</w:t>
      </w:r>
      <w:r>
        <w:rPr>
          <w:rFonts w:ascii="Arial" w:eastAsia="Arial"/>
          <w:spacing w:val="-7"/>
          <w:sz w:val="24"/>
          <w:szCs w:val="24"/>
        </w:rPr>
        <w:t xml:space="preserve"> </w:t>
      </w:r>
      <w:r>
        <w:rPr>
          <w:sz w:val="24"/>
          <w:szCs w:val="24"/>
        </w:rPr>
        <w:t>例如岩石破碎带</w:t>
      </w:r>
      <w:r>
        <w:rPr>
          <w:sz w:val="24"/>
          <w:szCs w:val="24"/>
        </w:rPr>
        <w:tab/>
      </w:r>
      <w:r>
        <w:rPr>
          <w:rFonts w:ascii="Arial" w:eastAsia="Arial"/>
          <w:sz w:val="24"/>
          <w:szCs w:val="24"/>
        </w:rPr>
        <w:t>,</w:t>
      </w:r>
      <w:r>
        <w:rPr>
          <w:rFonts w:ascii="Arial" w:eastAsia="Arial"/>
          <w:spacing w:val="13"/>
          <w:sz w:val="24"/>
          <w:szCs w:val="24"/>
        </w:rPr>
        <w:t xml:space="preserve"> </w:t>
      </w:r>
      <w:r>
        <w:rPr>
          <w:sz w:val="24"/>
          <w:szCs w:val="24"/>
        </w:rPr>
        <w:t>裂</w:t>
      </w:r>
      <w:r>
        <w:rPr>
          <w:spacing w:val="60"/>
          <w:sz w:val="24"/>
          <w:szCs w:val="24"/>
        </w:rPr>
        <w:t>隙</w:t>
      </w:r>
      <w:r>
        <w:rPr>
          <w:rFonts w:ascii="Arial" w:eastAsia="Arial"/>
          <w:sz w:val="24"/>
          <w:szCs w:val="24"/>
        </w:rPr>
        <w:t>,</w:t>
      </w:r>
      <w:r>
        <w:rPr>
          <w:rFonts w:ascii="Arial" w:eastAsia="Arial"/>
          <w:spacing w:val="13"/>
          <w:sz w:val="24"/>
          <w:szCs w:val="24"/>
        </w:rPr>
        <w:t xml:space="preserve"> </w:t>
      </w:r>
      <w:r>
        <w:rPr>
          <w:sz w:val="24"/>
          <w:szCs w:val="24"/>
        </w:rPr>
        <w:t>溶洞等</w:t>
      </w:r>
      <w:r>
        <w:rPr>
          <w:spacing w:val="-30"/>
          <w:sz w:val="24"/>
          <w:szCs w:val="24"/>
        </w:rPr>
        <w:t xml:space="preserve"> </w:t>
      </w:r>
      <w:r>
        <w:rPr>
          <w:rFonts w:ascii="Arial" w:eastAsia="Arial"/>
          <w:sz w:val="24"/>
          <w:szCs w:val="24"/>
        </w:rPr>
        <w:t>,</w:t>
      </w:r>
      <w:r>
        <w:rPr>
          <w:rFonts w:ascii="Arial" w:eastAsia="Arial"/>
          <w:spacing w:val="13"/>
          <w:sz w:val="24"/>
          <w:szCs w:val="24"/>
        </w:rPr>
        <w:t xml:space="preserve"> </w:t>
      </w:r>
      <w:r>
        <w:rPr>
          <w:sz w:val="24"/>
          <w:szCs w:val="24"/>
        </w:rPr>
        <w:t>在布孔时</w:t>
      </w:r>
      <w:r>
        <w:rPr>
          <w:spacing w:val="10"/>
          <w:sz w:val="24"/>
          <w:szCs w:val="24"/>
        </w:rPr>
        <w:t xml:space="preserve"> </w:t>
      </w:r>
      <w:r>
        <w:rPr>
          <w:rFonts w:ascii="Arial" w:eastAsia="Arial"/>
          <w:sz w:val="24"/>
          <w:szCs w:val="24"/>
        </w:rPr>
        <w:t>,</w:t>
      </w:r>
      <w:r>
        <w:rPr>
          <w:rFonts w:ascii="Arial" w:eastAsia="Arial"/>
          <w:spacing w:val="-7"/>
          <w:sz w:val="24"/>
          <w:szCs w:val="24"/>
        </w:rPr>
        <w:t xml:space="preserve"> </w:t>
      </w:r>
      <w:r>
        <w:rPr>
          <w:sz w:val="24"/>
          <w:szCs w:val="24"/>
        </w:rPr>
        <w:t>为了使桥基避开这些区段</w:t>
      </w:r>
      <w:r>
        <w:rPr>
          <w:sz w:val="24"/>
          <w:szCs w:val="24"/>
        </w:rPr>
        <w:tab/>
      </w:r>
      <w:r>
        <w:rPr>
          <w:rFonts w:ascii="Arial" w:eastAsia="Arial"/>
          <w:sz w:val="24"/>
          <w:szCs w:val="24"/>
        </w:rPr>
        <w:t>,</w:t>
      </w:r>
      <w:r>
        <w:rPr>
          <w:rFonts w:ascii="Arial" w:eastAsia="Arial"/>
          <w:spacing w:val="-7"/>
          <w:sz w:val="24"/>
          <w:szCs w:val="24"/>
        </w:rPr>
        <w:t xml:space="preserve"> </w:t>
      </w:r>
      <w:r>
        <w:rPr>
          <w:sz w:val="24"/>
          <w:szCs w:val="24"/>
        </w:rPr>
        <w:t>可以适当的加大跨径。</w:t>
      </w:r>
    </w:p>
    <w:p>
      <w:pPr>
        <w:pStyle w:val="12"/>
        <w:numPr>
          <w:ilvl w:val="0"/>
          <w:numId w:val="0"/>
        </w:numPr>
        <w:tabs>
          <w:tab w:val="left" w:pos="999"/>
          <w:tab w:val="left" w:pos="1000"/>
        </w:tabs>
        <w:spacing w:before="3" w:after="0" w:line="240" w:lineRule="auto"/>
        <w:ind w:right="0" w:rightChars="0"/>
        <w:jc w:val="left"/>
        <w:rPr>
          <w:sz w:val="24"/>
          <w:szCs w:val="24"/>
        </w:rPr>
      </w:pPr>
      <w:r>
        <w:rPr>
          <w:rFonts w:hint="eastAsia"/>
          <w:sz w:val="24"/>
          <w:szCs w:val="24"/>
          <w:lang w:val="en-US" w:eastAsia="zh-CN"/>
        </w:rPr>
        <w:t>3.</w:t>
      </w:r>
      <w:r>
        <w:rPr>
          <w:sz w:val="24"/>
          <w:szCs w:val="24"/>
        </w:rPr>
        <w:t>桥面铺装、伸缩缝的作用、要求和类型？</w:t>
      </w:r>
    </w:p>
    <w:p>
      <w:pPr>
        <w:pStyle w:val="2"/>
        <w:spacing w:before="176" w:line="343" w:lineRule="auto"/>
        <w:ind w:left="0" w:leftChars="0" w:right="1819" w:firstLine="0" w:firstLineChars="0"/>
        <w:rPr>
          <w:sz w:val="24"/>
          <w:szCs w:val="24"/>
        </w:rPr>
      </w:pPr>
      <w:r>
        <w:rPr>
          <w:sz w:val="24"/>
          <w:szCs w:val="24"/>
        </w:rPr>
        <w:t>答：桥面铺装作用是保护桥梁主体结构，承受车轮的直接磨损，防止主梁遭受雨水的侵蚀，并能对车辆集中荷载起一定的分布作用。因此，桥面铺装应有一定的强度，防止开裂，并耐磨损。主要类型有普通水泥混凝土、防水混凝土、沥青混凝土。伸缩缝为了保证桥跨结构在气温变化、活载作用、混凝土收缩与徐变等影响下按静力图示自由变形，要求</w:t>
      </w:r>
      <w:r>
        <w:rPr>
          <w:sz w:val="24"/>
          <w:szCs w:val="24"/>
        </w:rPr>
        <w:tab/>
      </w:r>
      <w:r>
        <w:rPr>
          <w:rFonts w:ascii="Arial" w:eastAsia="Arial"/>
          <w:sz w:val="24"/>
          <w:szCs w:val="24"/>
        </w:rPr>
        <w:t>1.</w:t>
      </w:r>
      <w:r>
        <w:rPr>
          <w:rFonts w:ascii="Arial" w:eastAsia="Arial"/>
          <w:spacing w:val="5"/>
          <w:sz w:val="24"/>
          <w:szCs w:val="24"/>
        </w:rPr>
        <w:t xml:space="preserve"> </w:t>
      </w:r>
      <w:r>
        <w:rPr>
          <w:sz w:val="24"/>
          <w:szCs w:val="24"/>
        </w:rPr>
        <w:t>能保证结构温度变化所引起的伸缩变形</w:t>
      </w:r>
      <w:r>
        <w:rPr>
          <w:sz w:val="24"/>
          <w:szCs w:val="24"/>
        </w:rPr>
        <w:tab/>
      </w:r>
      <w:r>
        <w:rPr>
          <w:rFonts w:ascii="Arial" w:eastAsia="Arial"/>
          <w:sz w:val="24"/>
          <w:szCs w:val="24"/>
        </w:rPr>
        <w:t>2.</w:t>
      </w:r>
      <w:r>
        <w:rPr>
          <w:rFonts w:ascii="Arial" w:eastAsia="Arial"/>
          <w:spacing w:val="25"/>
          <w:sz w:val="24"/>
          <w:szCs w:val="24"/>
        </w:rPr>
        <w:t xml:space="preserve"> </w:t>
      </w:r>
      <w:r>
        <w:rPr>
          <w:sz w:val="24"/>
          <w:szCs w:val="24"/>
        </w:rPr>
        <w:t>车辆驶过时应能平顺、不打滑、无突跳、过大的噪声与振动</w:t>
      </w:r>
      <w:r>
        <w:rPr>
          <w:sz w:val="24"/>
          <w:szCs w:val="24"/>
        </w:rPr>
        <w:tab/>
      </w:r>
      <w:r>
        <w:rPr>
          <w:rFonts w:ascii="Arial" w:eastAsia="Arial"/>
          <w:sz w:val="24"/>
          <w:szCs w:val="24"/>
        </w:rPr>
        <w:t>3.</w:t>
      </w:r>
      <w:r>
        <w:rPr>
          <w:rFonts w:ascii="Arial" w:eastAsia="Arial"/>
          <w:spacing w:val="6"/>
          <w:sz w:val="24"/>
          <w:szCs w:val="24"/>
        </w:rPr>
        <w:t xml:space="preserve"> </w:t>
      </w:r>
      <w:r>
        <w:rPr>
          <w:sz w:val="24"/>
          <w:szCs w:val="24"/>
        </w:rPr>
        <w:t>具有安全排水防水的</w:t>
      </w:r>
      <w:r>
        <w:rPr>
          <w:spacing w:val="-17"/>
          <w:sz w:val="24"/>
          <w:szCs w:val="24"/>
        </w:rPr>
        <w:t>构</w:t>
      </w:r>
      <w:r>
        <w:rPr>
          <w:sz w:val="24"/>
          <w:szCs w:val="24"/>
        </w:rPr>
        <w:t>造防止雨水侵蚀、垃圾及泥土的阻塞对伸缩缝本身以及对桥面以下支座和其他结构的损坏、对功能正常发挥作用。类型有充填式伸缩缝、钢板伸缩缝、橡胶伸缩缝、组合伸缩缝。</w:t>
      </w:r>
    </w:p>
    <w:p>
      <w:pPr>
        <w:pStyle w:val="12"/>
        <w:numPr>
          <w:ilvl w:val="0"/>
          <w:numId w:val="0"/>
        </w:numPr>
        <w:tabs>
          <w:tab w:val="left" w:pos="759"/>
          <w:tab w:val="left" w:pos="760"/>
        </w:tabs>
        <w:spacing w:before="176" w:after="0" w:line="240" w:lineRule="auto"/>
        <w:ind w:left="100" w:leftChars="0" w:right="0" w:rightChars="0"/>
        <w:jc w:val="left"/>
        <w:rPr>
          <w:sz w:val="24"/>
          <w:szCs w:val="24"/>
        </w:rPr>
      </w:pPr>
      <w:r>
        <w:rPr>
          <w:rFonts w:hint="eastAsia"/>
          <w:sz w:val="24"/>
          <w:szCs w:val="24"/>
          <w:lang w:val="en-US" w:eastAsia="zh-CN"/>
        </w:rPr>
        <w:t>4.</w:t>
      </w:r>
      <w:r>
        <w:rPr>
          <w:rFonts w:hint="eastAsia"/>
          <w:sz w:val="24"/>
        </w:rPr>
        <w:t>影响基础埋深的主要因素</w:t>
      </w:r>
      <w:r>
        <w:rPr>
          <w:sz w:val="24"/>
          <w:szCs w:val="24"/>
        </w:rPr>
        <w:t>？</w:t>
      </w:r>
    </w:p>
    <w:p>
      <w:pPr>
        <w:rPr>
          <w:rFonts w:hint="eastAsia" w:ascii="宋体" w:hAnsi="宋体" w:eastAsia="宋体" w:cs="宋体"/>
          <w:kern w:val="2"/>
          <w:sz w:val="24"/>
          <w:szCs w:val="24"/>
          <w:lang w:val="zh-CN" w:eastAsia="zh-CN" w:bidi="zh-CN"/>
        </w:rPr>
      </w:pPr>
      <w:r>
        <w:rPr>
          <w:rFonts w:hint="eastAsia" w:ascii="宋体" w:hAnsi="宋体" w:eastAsia="宋体" w:cs="宋体"/>
          <w:kern w:val="2"/>
          <w:sz w:val="24"/>
          <w:szCs w:val="24"/>
          <w:lang w:val="zh-CN" w:eastAsia="zh-CN" w:bidi="zh-CN"/>
        </w:rPr>
        <w:t>（1）建筑物的用途、结构形式和荷载的性质与大小；（2）工程地质条件和水文地质条件；</w:t>
      </w:r>
    </w:p>
    <w:p>
      <w:pPr>
        <w:rPr>
          <w:rFonts w:hint="eastAsia" w:ascii="宋体" w:hAnsi="宋体" w:eastAsia="宋体" w:cs="宋体"/>
          <w:kern w:val="2"/>
          <w:sz w:val="24"/>
          <w:szCs w:val="24"/>
          <w:lang w:val="zh-CN" w:eastAsia="zh-CN" w:bidi="zh-CN"/>
        </w:rPr>
      </w:pPr>
      <w:r>
        <w:rPr>
          <w:rFonts w:hint="eastAsia" w:ascii="宋体" w:hAnsi="宋体" w:eastAsia="宋体" w:cs="宋体"/>
          <w:kern w:val="2"/>
          <w:sz w:val="24"/>
          <w:szCs w:val="24"/>
          <w:lang w:val="zh-CN" w:eastAsia="zh-CN" w:bidi="zh-CN"/>
        </w:rPr>
        <w:t>（3）相邻建筑物的基础埋深；</w:t>
      </w:r>
    </w:p>
    <w:p>
      <w:pPr>
        <w:pStyle w:val="2"/>
        <w:spacing w:before="155"/>
        <w:ind w:left="0" w:leftChars="0" w:firstLine="0" w:firstLineChars="0"/>
        <w:rPr>
          <w:rFonts w:hint="eastAsia" w:ascii="宋体" w:hAnsi="宋体" w:eastAsia="宋体" w:cs="宋体"/>
          <w:kern w:val="2"/>
          <w:sz w:val="24"/>
          <w:szCs w:val="24"/>
          <w:lang w:val="en-US" w:eastAsia="zh-CN" w:bidi="zh-CN"/>
        </w:rPr>
      </w:pPr>
      <w:r>
        <w:rPr>
          <w:rFonts w:hint="eastAsia" w:ascii="宋体" w:hAnsi="宋体" w:eastAsia="宋体" w:cs="宋体"/>
          <w:kern w:val="2"/>
          <w:sz w:val="24"/>
          <w:szCs w:val="24"/>
          <w:lang w:val="zh-CN" w:eastAsia="zh-CN" w:bidi="zh-CN"/>
        </w:rPr>
        <w:t>（4）地基冻融条件；</w:t>
      </w:r>
    </w:p>
    <w:p>
      <w:pPr>
        <w:pStyle w:val="12"/>
        <w:numPr>
          <w:ilvl w:val="0"/>
          <w:numId w:val="0"/>
        </w:numPr>
        <w:tabs>
          <w:tab w:val="left" w:pos="759"/>
          <w:tab w:val="left" w:pos="760"/>
        </w:tabs>
        <w:spacing w:before="156" w:after="0" w:line="240" w:lineRule="auto"/>
        <w:ind w:left="100" w:leftChars="0" w:right="0" w:rightChars="0"/>
        <w:jc w:val="left"/>
        <w:rPr>
          <w:rFonts w:hint="eastAsia"/>
          <w:sz w:val="24"/>
          <w:szCs w:val="24"/>
        </w:rPr>
      </w:pPr>
      <w:r>
        <w:rPr>
          <w:rFonts w:hint="eastAsia"/>
          <w:sz w:val="24"/>
          <w:szCs w:val="24"/>
          <w:lang w:val="en-US" w:eastAsia="zh-CN"/>
        </w:rPr>
        <w:t>5.</w:t>
      </w:r>
      <w:r>
        <w:rPr>
          <w:rFonts w:hint="eastAsia"/>
          <w:sz w:val="24"/>
          <w:szCs w:val="24"/>
        </w:rPr>
        <w:t xml:space="preserve">盆式橡胶支座有哪些优点？说明其工作原理。 </w:t>
      </w:r>
    </w:p>
    <w:p>
      <w:pPr>
        <w:pStyle w:val="2"/>
        <w:spacing w:before="155"/>
        <w:ind w:left="0" w:leftChars="0" w:firstLine="0" w:firstLineChars="0"/>
        <w:rPr>
          <w:rFonts w:hint="eastAsia"/>
          <w:sz w:val="24"/>
          <w:szCs w:val="24"/>
        </w:rPr>
      </w:pPr>
      <w:r>
        <w:rPr>
          <w:rFonts w:hint="eastAsia"/>
          <w:sz w:val="24"/>
          <w:szCs w:val="24"/>
        </w:rPr>
        <w:t xml:space="preserve">答： 1、盆式橡胶支座具有承载能力大、水平位移量大、转动灵活等优点。 2、将橡胶块放在凹形 金属槽内，使橡胶处于有侧限受压状态，提高了它的承载力。另外利用嵌放在金属盆顶面的填充 聚四氟乙烯板与不锈钢板的相对摩擦系数小的特性，保证了活动支座能满足梁的水平移动要求， 同时，通过橡胶的不均匀压缩使得梁体能够进行转动。 </w:t>
      </w:r>
    </w:p>
    <w:p>
      <w:pPr>
        <w:pStyle w:val="2"/>
        <w:numPr>
          <w:ilvl w:val="0"/>
          <w:numId w:val="0"/>
        </w:numPr>
        <w:spacing w:before="155"/>
        <w:rPr>
          <w:rFonts w:hint="eastAsia"/>
          <w:sz w:val="24"/>
          <w:szCs w:val="24"/>
        </w:rPr>
      </w:pPr>
      <w:r>
        <w:rPr>
          <w:rFonts w:hint="eastAsia"/>
          <w:sz w:val="24"/>
          <w:szCs w:val="24"/>
          <w:lang w:val="en-US" w:eastAsia="zh-CN"/>
        </w:rPr>
        <w:t>6.</w:t>
      </w:r>
      <w:r>
        <w:rPr>
          <w:rFonts w:hint="eastAsia"/>
          <w:sz w:val="24"/>
          <w:szCs w:val="24"/>
        </w:rPr>
        <w:t xml:space="preserve">连续梁桥的固定支座布置有何要求？ </w:t>
      </w:r>
    </w:p>
    <w:p>
      <w:pPr>
        <w:pStyle w:val="2"/>
        <w:numPr>
          <w:ilvl w:val="0"/>
          <w:numId w:val="0"/>
        </w:numPr>
        <w:spacing w:before="155"/>
        <w:rPr>
          <w:rFonts w:hint="default" w:eastAsia="宋体"/>
          <w:sz w:val="24"/>
          <w:szCs w:val="24"/>
          <w:lang w:val="en-US" w:eastAsia="zh-CN"/>
        </w:rPr>
      </w:pPr>
      <w:r>
        <w:rPr>
          <w:rFonts w:hint="eastAsia"/>
          <w:sz w:val="24"/>
          <w:szCs w:val="24"/>
        </w:rPr>
        <w:t>答：一般在每一联设置一个固定支座，并宜将固定支座设置在靠近温度中心处，以使全梁的纵向 变形分散在梁的两端，其余墩台上均设置活动支座。在设置固定支座的桥墩 (台)上，一般采用一 个固定支座，其余为横桥向的单向活动支座；在设置活动支座的所有桥墩台 (台)上，一般沿设置 固定支座的一侧，均布置顺桥向的单向活动支座，其余均布置双向活动支座</w:t>
      </w:r>
    </w:p>
    <w:p>
      <w:pPr>
        <w:pStyle w:val="2"/>
        <w:spacing w:before="2"/>
        <w:ind w:left="0"/>
        <w:rPr>
          <w:rFonts w:hint="default" w:eastAsia="宋体"/>
          <w:sz w:val="24"/>
          <w:szCs w:val="24"/>
          <w:lang w:val="en-US" w:eastAsia="zh-CN"/>
        </w:rPr>
      </w:pPr>
    </w:p>
    <w:p>
      <w:pPr>
        <w:pStyle w:val="12"/>
        <w:numPr>
          <w:ilvl w:val="0"/>
          <w:numId w:val="0"/>
        </w:numPr>
        <w:tabs>
          <w:tab w:val="left" w:pos="799"/>
          <w:tab w:val="left" w:pos="800"/>
          <w:tab w:val="left" w:pos="9023"/>
        </w:tabs>
        <w:spacing w:before="157" w:after="0" w:line="240" w:lineRule="auto"/>
        <w:ind w:right="0" w:rightChars="0"/>
        <w:jc w:val="left"/>
        <w:rPr>
          <w:rFonts w:hint="default" w:eastAsia="宋体"/>
          <w:spacing w:val="9"/>
          <w:sz w:val="24"/>
          <w:szCs w:val="24"/>
          <w:lang w:val="en-US" w:eastAsia="zh-CN"/>
        </w:rPr>
      </w:pPr>
    </w:p>
    <w:p>
      <w:pPr>
        <w:pStyle w:val="12"/>
        <w:numPr>
          <w:ilvl w:val="0"/>
          <w:numId w:val="0"/>
        </w:numPr>
        <w:tabs>
          <w:tab w:val="left" w:pos="799"/>
          <w:tab w:val="left" w:pos="800"/>
          <w:tab w:val="left" w:pos="11723"/>
        </w:tabs>
        <w:spacing w:before="1" w:after="0" w:line="240" w:lineRule="auto"/>
        <w:ind w:right="0" w:rightChars="0"/>
        <w:jc w:val="left"/>
        <w:rPr>
          <w:rFonts w:hint="default" w:eastAsia="宋体"/>
          <w:sz w:val="24"/>
          <w:szCs w:val="24"/>
          <w:lang w:val="en-US" w:eastAsia="zh-CN"/>
        </w:rPr>
      </w:pPr>
    </w:p>
    <w:p>
      <w:pPr>
        <w:pStyle w:val="12"/>
        <w:numPr>
          <w:ilvl w:val="0"/>
          <w:numId w:val="0"/>
        </w:numPr>
        <w:tabs>
          <w:tab w:val="left" w:pos="799"/>
          <w:tab w:val="left" w:pos="800"/>
          <w:tab w:val="left" w:pos="11723"/>
        </w:tabs>
        <w:spacing w:before="1" w:after="0" w:line="240" w:lineRule="auto"/>
        <w:ind w:right="0" w:rightChars="0"/>
        <w:jc w:val="left"/>
        <w:rPr>
          <w:rFonts w:hint="default" w:asciiTheme="minorEastAsia" w:hAnsiTheme="minorEastAsia" w:eastAsiaTheme="minorEastAsia" w:cstheme="minorEastAsia"/>
          <w:b w:val="0"/>
          <w:bCs/>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libri">
    <w:panose1 w:val="020F0502020204030204"/>
    <w:charset w:val="86"/>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87E595"/>
    <w:multiLevelType w:val="singleLevel"/>
    <w:tmpl w:val="FF87E595"/>
    <w:lvl w:ilvl="0" w:tentative="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526"/>
    <w:rsid w:val="00023CBF"/>
    <w:rsid w:val="00042CDF"/>
    <w:rsid w:val="00045B28"/>
    <w:rsid w:val="000C4ED8"/>
    <w:rsid w:val="000F13AD"/>
    <w:rsid w:val="00190481"/>
    <w:rsid w:val="001C62F1"/>
    <w:rsid w:val="00271B88"/>
    <w:rsid w:val="002C071F"/>
    <w:rsid w:val="003231FC"/>
    <w:rsid w:val="003C7E45"/>
    <w:rsid w:val="003F6EC5"/>
    <w:rsid w:val="00401854"/>
    <w:rsid w:val="0040505A"/>
    <w:rsid w:val="0044316B"/>
    <w:rsid w:val="00457EF5"/>
    <w:rsid w:val="004B74D5"/>
    <w:rsid w:val="005320E1"/>
    <w:rsid w:val="00547FA8"/>
    <w:rsid w:val="005E00E2"/>
    <w:rsid w:val="005E5CFD"/>
    <w:rsid w:val="00613504"/>
    <w:rsid w:val="00630C31"/>
    <w:rsid w:val="007440C8"/>
    <w:rsid w:val="00762FF8"/>
    <w:rsid w:val="00823E1A"/>
    <w:rsid w:val="00890526"/>
    <w:rsid w:val="008D1B5B"/>
    <w:rsid w:val="00955436"/>
    <w:rsid w:val="0097291C"/>
    <w:rsid w:val="00A460DB"/>
    <w:rsid w:val="00AB6847"/>
    <w:rsid w:val="00B2784A"/>
    <w:rsid w:val="00CA60FE"/>
    <w:rsid w:val="00CD708F"/>
    <w:rsid w:val="00E41EE2"/>
    <w:rsid w:val="00E5698D"/>
    <w:rsid w:val="00E705B2"/>
    <w:rsid w:val="00EA7BE5"/>
    <w:rsid w:val="00EF6993"/>
    <w:rsid w:val="00F220D5"/>
    <w:rsid w:val="07BB1855"/>
    <w:rsid w:val="08D73DF6"/>
    <w:rsid w:val="10B97D0F"/>
    <w:rsid w:val="11D9378C"/>
    <w:rsid w:val="12343CCB"/>
    <w:rsid w:val="1F4D6C2D"/>
    <w:rsid w:val="25DD35ED"/>
    <w:rsid w:val="26D32C9D"/>
    <w:rsid w:val="2C6F5123"/>
    <w:rsid w:val="34205E8A"/>
    <w:rsid w:val="39264C40"/>
    <w:rsid w:val="3B5B3111"/>
    <w:rsid w:val="3BC817ED"/>
    <w:rsid w:val="430F44D2"/>
    <w:rsid w:val="48492A98"/>
    <w:rsid w:val="4902361F"/>
    <w:rsid w:val="4BB878FF"/>
    <w:rsid w:val="4DFC527A"/>
    <w:rsid w:val="4E4329CC"/>
    <w:rsid w:val="519C175A"/>
    <w:rsid w:val="764922EC"/>
    <w:rsid w:val="76CC4387"/>
    <w:rsid w:val="79990E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ind w:left="800"/>
    </w:pPr>
    <w:rPr>
      <w:rFonts w:ascii="宋体" w:hAnsi="宋体" w:eastAsia="宋体" w:cs="宋体"/>
      <w:sz w:val="30"/>
      <w:szCs w:val="30"/>
      <w:lang w:val="zh-CN" w:eastAsia="zh-CN" w:bidi="zh-CN"/>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FollowedHyperlink"/>
    <w:basedOn w:val="7"/>
    <w:semiHidden/>
    <w:unhideWhenUsed/>
    <w:qFormat/>
    <w:uiPriority w:val="99"/>
    <w:rPr>
      <w:color w:val="800080" w:themeColor="followedHyperlink"/>
      <w:u w:val="single"/>
      <w14:textFill>
        <w14:solidFill>
          <w14:schemeClr w14:val="folHlink"/>
        </w14:solidFill>
      </w14:textFill>
    </w:rPr>
  </w:style>
  <w:style w:type="character" w:styleId="9">
    <w:name w:val="Hyperlink"/>
    <w:basedOn w:val="7"/>
    <w:unhideWhenUsed/>
    <w:uiPriority w:val="99"/>
    <w:rPr>
      <w:color w:val="0000FF" w:themeColor="hyperlink"/>
      <w:u w:val="single"/>
      <w14:textFill>
        <w14:solidFill>
          <w14:schemeClr w14:val="hlink"/>
        </w14:solidFill>
      </w14:textFill>
    </w:rPr>
  </w:style>
  <w:style w:type="character" w:customStyle="1" w:styleId="10">
    <w:name w:val="页眉 Char"/>
    <w:basedOn w:val="7"/>
    <w:link w:val="4"/>
    <w:uiPriority w:val="99"/>
    <w:rPr>
      <w:sz w:val="18"/>
      <w:szCs w:val="18"/>
    </w:rPr>
  </w:style>
  <w:style w:type="character" w:customStyle="1" w:styleId="11">
    <w:name w:val="页脚 Char"/>
    <w:basedOn w:val="7"/>
    <w:link w:val="3"/>
    <w:qFormat/>
    <w:uiPriority w:val="99"/>
    <w:rPr>
      <w:sz w:val="18"/>
      <w:szCs w:val="18"/>
    </w:rPr>
  </w:style>
  <w:style w:type="paragraph" w:styleId="12">
    <w:name w:val="List Paragraph"/>
    <w:basedOn w:val="1"/>
    <w:qFormat/>
    <w:uiPriority w:val="1"/>
    <w:pPr>
      <w:ind w:left="800" w:hanging="680"/>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FEE9C06-F899-42A7-9BCB-55B80C6C4E7E}">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113</Words>
  <Characters>648</Characters>
  <Lines>5</Lines>
  <Paragraphs>1</Paragraphs>
  <TotalTime>0</TotalTime>
  <ScaleCrop>false</ScaleCrop>
  <LinksUpToDate>false</LinksUpToDate>
  <CharactersWithSpaces>760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2019-10-08T08:26:00Z</dcterms:created>
  <dc:creator>Administrator</dc:creator>
  <cp:lastModifiedBy>缪婷婷</cp:lastModifiedBy>
  <dcterms:modified xsi:type="dcterms:W3CDTF">2019-12-09T01:18:58Z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