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eastAsia="宋体" w:cs="宋体"/>
          <w:bCs/>
          <w:sz w:val="21"/>
          <w:szCs w:val="21"/>
          <w:u w:val="none"/>
          <w:lang w:val="en-US" w:eastAsia="zh-CN"/>
        </w:rPr>
        <w:t>19级个案社会工作（高起专）复习资料</w:t>
      </w:r>
      <w:r>
        <w:rPr>
          <w:rFonts w:hint="eastAsia" w:ascii="宋体" w:hAnsi="宋体" w:eastAsia="宋体" w:cs="宋体"/>
          <w:bCs/>
          <w:sz w:val="21"/>
          <w:szCs w:val="21"/>
          <w:u w:val="none"/>
        </w:rPr>
        <w:t xml:space="preserve"> </w:t>
      </w:r>
    </w:p>
    <w:p>
      <w:pPr>
        <w:spacing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一、单项选择题(</w:t>
      </w:r>
      <w:bookmarkStart w:id="0" w:name="_GoBack"/>
      <w:bookmarkEnd w:id="0"/>
      <w:r>
        <w:rPr>
          <w:rFonts w:hint="eastAsia" w:ascii="宋体" w:hAnsi="宋体" w:eastAsia="宋体" w:cs="宋体"/>
          <w:bCs/>
          <w:sz w:val="21"/>
          <w:szCs w:val="21"/>
        </w:rPr>
        <w:t>在每小题列出的四个备选项中只有一个是符合题目要求的，请将其代码填写在题后的括号内。错选、多选或未选均无分。本大题共</w:t>
      </w:r>
      <w:r>
        <w:rPr>
          <w:rFonts w:hint="eastAsia" w:ascii="宋体" w:hAnsi="宋体" w:eastAsia="宋体" w:cs="宋体"/>
          <w:bCs/>
          <w:sz w:val="21"/>
          <w:szCs w:val="21"/>
          <w:lang w:val="en-US" w:eastAsia="zh-CN"/>
        </w:rPr>
        <w:t>20</w:t>
      </w:r>
      <w:r>
        <w:rPr>
          <w:rFonts w:hint="eastAsia" w:ascii="宋体" w:hAnsi="宋体" w:eastAsia="宋体" w:cs="宋体"/>
          <w:bCs/>
          <w:sz w:val="21"/>
          <w:szCs w:val="21"/>
        </w:rPr>
        <w:t>小题，每小题1分，共</w:t>
      </w:r>
      <w:r>
        <w:rPr>
          <w:rFonts w:hint="eastAsia" w:ascii="宋体" w:hAnsi="宋体" w:eastAsia="宋体" w:cs="宋体"/>
          <w:bCs/>
          <w:sz w:val="21"/>
          <w:szCs w:val="21"/>
          <w:lang w:val="en-US" w:eastAsia="zh-CN"/>
        </w:rPr>
        <w:t>20</w:t>
      </w:r>
      <w:r>
        <w:rPr>
          <w:rFonts w:hint="eastAsia" w:ascii="宋体" w:hAnsi="宋体" w:eastAsia="宋体" w:cs="宋体"/>
          <w:bCs/>
          <w:sz w:val="21"/>
          <w:szCs w:val="21"/>
        </w:rPr>
        <w:t>分。)</w:t>
      </w:r>
    </w:p>
    <w:p>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英国历史上第一部成文的济贫法案是【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400" w:lineRule="exact"/>
        <w:ind w:right="140" w:firstLine="210" w:firstLineChars="1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A.《伊丽莎白43号法案》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B.《伊丽莎白44号法案》</w:t>
      </w:r>
      <w:r>
        <w:rPr>
          <w:rFonts w:hint="eastAsia" w:ascii="宋体" w:hAnsi="宋体" w:eastAsia="宋体" w:cs="宋体"/>
          <w:color w:val="auto"/>
          <w:sz w:val="21"/>
          <w:szCs w:val="21"/>
        </w:rPr>
        <w:tab/>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400" w:lineRule="exact"/>
        <w:ind w:right="140" w:firstLine="210" w:firstLineChars="1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C.《伊丽莎白45号法案》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D.《伊丽莎白46号法案》</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个案工作的中期目标是【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tabs>
          <w:tab w:val="left" w:pos="7760"/>
        </w:tabs>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A.挖掘生命潜能，趋向自我实现</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B.恢复自助能力，选择适当生活</w:t>
      </w:r>
    </w:p>
    <w:p>
      <w:pPr>
        <w:keepNext w:val="0"/>
        <w:keepLines w:val="0"/>
        <w:pageBreakBefore w:val="0"/>
        <w:widowControl/>
        <w:tabs>
          <w:tab w:val="left" w:pos="7740"/>
        </w:tabs>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C.解决具体困难，排除情绪困</w:t>
      </w:r>
      <w:r>
        <w:rPr>
          <w:rFonts w:hint="eastAsia" w:ascii="宋体" w:hAnsi="宋体" w:eastAsia="宋体" w:cs="宋体"/>
          <w:color w:val="auto"/>
          <w:sz w:val="21"/>
          <w:szCs w:val="21"/>
          <w:lang w:val="en-US" w:eastAsia="zh-CN"/>
        </w:rPr>
        <w:t xml:space="preserve">扰  </w:t>
      </w:r>
      <w:r>
        <w:rPr>
          <w:rFonts w:hint="eastAsia" w:ascii="宋体" w:hAnsi="宋体" w:eastAsia="宋体" w:cs="宋体"/>
          <w:color w:val="auto"/>
          <w:sz w:val="21"/>
          <w:szCs w:val="21"/>
        </w:rPr>
        <w:t>D.提供精神支持，给予物质保障</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3.以友善访问者的身份出现在受助的案主中而成为个案工作史上第一位个案工作者的是【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A.伊丽莎白</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B.弗莱克斯纳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C.里士满</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D.查默斯</w:t>
      </w:r>
    </w:p>
    <w:p>
      <w:pPr>
        <w:rPr>
          <w:rFonts w:hint="eastAsia" w:ascii="宋体" w:hAnsi="宋体" w:eastAsia="宋体" w:cs="宋体"/>
          <w:color w:val="auto"/>
          <w:sz w:val="21"/>
          <w:szCs w:val="21"/>
        </w:rPr>
      </w:pPr>
      <w:r>
        <w:rPr>
          <w:rFonts w:hint="eastAsia" w:ascii="宋体" w:hAnsi="宋体" w:eastAsia="宋体" w:cs="宋体"/>
          <w:color w:val="auto"/>
          <w:sz w:val="21"/>
          <w:szCs w:val="21"/>
        </w:rPr>
        <w:t>4.里士满强调提出社会个案工作有三个重点，它们不包括【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A.动用资源</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B.了解需要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C.提供援助</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D.设定程序</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一般而言，人与人之间的亲密距离是相隔【</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A.0-10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B.0-15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C.0-20公分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D.0-8 公分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6.影响性技巧主要有提供信息、自我披露、建议、忠告和【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A.面质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B.对质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C.同理心</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D.对焦</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7.尊重案主，最低限度是【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tabs>
          <w:tab w:val="left" w:pos="8580"/>
        </w:tabs>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A.工作者不能指责、 嘲笑和贬抑案主</w:t>
      </w:r>
    </w:p>
    <w:p>
      <w:pPr>
        <w:keepNext w:val="0"/>
        <w:keepLines w:val="0"/>
        <w:pageBreakBefore w:val="0"/>
        <w:widowControl/>
        <w:tabs>
          <w:tab w:val="left" w:pos="8580"/>
        </w:tabs>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B.向案主表达身体的关注与心灵的关注</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C.对案主的思想、情感、行为的接纳上</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D.对案主的温暖、关心与喜爱上</w:t>
      </w:r>
    </w:p>
    <w:p>
      <w:pPr>
        <w:keepNext w:val="0"/>
        <w:keepLines w:val="0"/>
        <w:pageBreakBefore w:val="0"/>
        <w:widowControl/>
        <w:tabs>
          <w:tab w:val="left" w:pos="1100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8.个案工作中，经常出现的干扰因素有移情与【</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A.同化</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B.反移情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C.倾听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D.体验</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 xml:space="preserve">在多元文化并存的社会工作实践环境中，有助于提高工作者的文化敏感度的知识是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.联合家庭治疗模式中，工作者的角色主要包括解释者、示范者和【</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A.指挥者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B.引导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C.感受者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D.判断者</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人本治疗法的创始人是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A.罗杰斯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B.米勒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C.弗洛伊德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D.洛克</w:t>
      </w:r>
    </w:p>
    <w:p>
      <w:pPr>
        <w:keepNext w:val="0"/>
        <w:keepLines w:val="0"/>
        <w:pageBreakBefore w:val="0"/>
        <w:widowControl/>
        <w:tabs>
          <w:tab w:val="left" w:pos="1348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.个案工作者前往案主的家庭、学校或工作单位的访问称为【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A.访谈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B.拜访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C.访视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D.会谈</w:t>
      </w:r>
    </w:p>
    <w:p>
      <w:pPr>
        <w:keepNext w:val="0"/>
        <w:keepLines w:val="0"/>
        <w:pageBreakBefore w:val="0"/>
        <w:widowControl/>
        <w:tabs>
          <w:tab w:val="left" w:pos="1258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.在社会工作发展之初，社会工作唯一的工作方法是【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A.社区社会工作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B.福利社会工作</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C.个案社会工作</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D.团体社会工作</w:t>
      </w:r>
    </w:p>
    <w:p>
      <w:pPr>
        <w:keepNext w:val="0"/>
        <w:keepLines w:val="0"/>
        <w:pageBreakBefore w:val="0"/>
        <w:widowControl/>
        <w:tabs>
          <w:tab w:val="left" w:pos="1304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 xml:space="preserve">.提姆斯主张将原来所谓的社会工作理论分为基础理论和【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A.非基础理论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B.实施理论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C.应用理论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D.操作理论</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.相较于社会工作的其他方法，起源最早，发展也最充分和完备的是【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A.小组工作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B.社区工作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C.个案工作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D.救济工作</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400" w:lineRule="exact"/>
        <w:ind w:right="1360" w:righ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 xml:space="preserve">社会工作伦理守则的制定原则有民主原则、 价值原则、本土原则、应用原则和【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A.自由原则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B.精神原则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C.发展原则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D.物质原则</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400" w:lineRule="exact"/>
        <w:ind w:right="2240" w:righ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 xml:space="preserve">在多元文化并存的社会工作实践环境中，有助于提高工作者的文化敏感度的知识是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 xml:space="preserve">.文化能力的功能有尊重、制定工作目标和【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A.记忆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B.保持敏感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C.提供程序</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D.沟通</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 xml:space="preserve">沟通所传递的内容包括知识信息和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A.价值信息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B.技术信息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C.实践信息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D.问题信息</w:t>
      </w:r>
    </w:p>
    <w:p>
      <w:pPr>
        <w:keepNext w:val="0"/>
        <w:keepLines w:val="0"/>
        <w:pageBreakBefore w:val="0"/>
        <w:widowControl/>
        <w:numPr>
          <w:ilvl w:val="0"/>
          <w:numId w:val="0"/>
        </w:numPr>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 xml:space="preserve">把有机体行为的强化程序分为四种类型的心理是【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A.巴浦洛</w:t>
      </w:r>
      <w:r>
        <w:rPr>
          <w:rFonts w:hint="eastAsia" w:ascii="宋体" w:hAnsi="宋体" w:eastAsia="宋体" w:cs="宋体"/>
          <w:color w:val="auto"/>
          <w:sz w:val="21"/>
          <w:szCs w:val="21"/>
          <w:lang w:val="en-US" w:eastAsia="zh-CN"/>
        </w:rPr>
        <w:t xml:space="preserve">夫    </w:t>
      </w:r>
      <w:r>
        <w:rPr>
          <w:rFonts w:hint="eastAsia" w:ascii="宋体" w:hAnsi="宋体" w:eastAsia="宋体" w:cs="宋体"/>
          <w:color w:val="auto"/>
          <w:sz w:val="21"/>
          <w:szCs w:val="21"/>
        </w:rPr>
        <w:t>B.华生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C.斯金纳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D.米勒</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1、在利用自己的身份和权利倡议机构实行必要的改革， 为缺乏资源的服务对象争取</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更合理的服务， 或者动员服务对象一起争取一些合理的资源和服务的过程中， 社</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会工作者的角色是【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使能者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 联系人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 教育者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 倡导者</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2、“父母离异对服务对象的安全感甚至人格都有较为明显的不利影响。 ”这句话对</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服务对象进行了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】诊断。</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心理动态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 缘由</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 分类</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 潜意识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3、下列关于人本模式的自我概念的描述中，错误的是【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它的形成会受到周围他人价值标准的影响</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 指的是服务对象对自己的看法</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 包括个体对自己、对自己与他人，以及对环境的知觉和评价三个部分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 对很多人来说，自我概念都无足轻重</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4、在收集服务对象资料的过程中， 心理社会治疗模式强调把服务对象放回到具体的</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人际交往的场景中， 既要搜集服务对象个人的资料， 又要收集服务对象与他人互</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动情况的资料。这说明心理社会治疗模式具有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】的特点。</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注重从人际交往的场景中了解服务对象</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 运用综合的诊断方式确定服务对象问题的原因</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 采用多层面的服务介入方式帮助服务对象</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 迅速了解服务对象的主要问题</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二、判断题（本大题共5小题，每小题2分，共10分。）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个案工作评估的具体方法有指标问卷、参与观察和深度访谈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结构式家庭治疗法的创立者是弗洛伊德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萨提亚把人们决定如何感觉、如何行动的规则，称为家庭规则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人本治疗模式的局限包括对人性的基本假设缺乏根据和以工作者为中心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行为修正模式的理论基础包括经典条件作用理论、操作性条件作用理论和终身学习理论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三、名词解释（本大题共4小题，每小题5分，共20分。）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1.转介与转案：</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个案社会工作：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接纳：</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kern w:val="0"/>
          <w:sz w:val="21"/>
          <w:szCs w:val="21"/>
          <w:lang w:val="en-US" w:eastAsia="zh-CN" w:bidi="ar"/>
        </w:rPr>
        <w:t>自我概念：</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四、简答题（本大题共3小题，每小题10分，共30分。）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2、简述个案社会工作的基本程序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kern w:val="0"/>
          <w:sz w:val="21"/>
          <w:szCs w:val="21"/>
          <w:lang w:val="en-US" w:eastAsia="zh-CN" w:bidi="ar"/>
        </w:rPr>
        <w:t xml:space="preserve">3、简述个案社会工作的基本原则 </w:t>
      </w:r>
    </w:p>
    <w:p>
      <w:pPr>
        <w:keepNext w:val="0"/>
        <w:keepLines w:val="0"/>
        <w:pageBreakBefore w:val="0"/>
        <w:widowControl/>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五、论述题（本大题共1小题，共20分。）</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1、试介绍并评述你所熟悉的某一个治疗模式</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spacing w:line="360" w:lineRule="auto"/>
        <w:rPr>
          <w:rFonts w:hint="eastAsia" w:ascii="宋体" w:hAnsi="宋体" w:eastAsia="宋体" w:cs="宋体"/>
          <w:color w:val="auto"/>
          <w:sz w:val="21"/>
          <w:szCs w:val="21"/>
          <w:lang w:val="en-US" w:eastAsia="zh-CN"/>
        </w:rPr>
      </w:pPr>
      <w:r>
        <w:rPr>
          <w:rFonts w:hint="eastAsia" w:ascii="宋体" w:hAnsi="宋体" w:eastAsia="宋体" w:cs="宋体"/>
          <w:bCs/>
          <w:sz w:val="21"/>
          <w:szCs w:val="21"/>
          <w:u w:val="none"/>
          <w:lang w:val="en-US" w:eastAsia="zh-CN"/>
        </w:rPr>
        <w:t>19级个案社会工作（高起专）复习资料</w:t>
      </w:r>
      <w:r>
        <w:rPr>
          <w:rFonts w:hint="eastAsia" w:ascii="宋体" w:hAnsi="宋体" w:eastAsia="宋体" w:cs="宋体"/>
          <w:bCs/>
          <w:sz w:val="21"/>
          <w:szCs w:val="21"/>
          <w:u w:val="none"/>
        </w:rPr>
        <w:t xml:space="preserve"> </w:t>
      </w:r>
      <w:r>
        <w:rPr>
          <w:rFonts w:hint="eastAsia" w:ascii="宋体" w:hAnsi="宋体" w:eastAsia="宋体" w:cs="宋体"/>
          <w:color w:val="auto"/>
          <w:sz w:val="21"/>
          <w:szCs w:val="21"/>
          <w:lang w:val="en-US" w:eastAsia="zh-CN"/>
        </w:rPr>
        <w:t>参考答案</w:t>
      </w:r>
    </w:p>
    <w:p>
      <w:pPr>
        <w:spacing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一、单项选择题</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B </w:t>
      </w:r>
      <w:r>
        <w:rPr>
          <w:rFonts w:hint="eastAsia" w:ascii="宋体" w:hAnsi="宋体" w:eastAsia="宋体" w:cs="宋体"/>
          <w:color w:val="auto"/>
          <w:sz w:val="21"/>
          <w:szCs w:val="21"/>
          <w:lang w:val="en-US" w:eastAsia="zh-CN"/>
        </w:rPr>
        <w:t xml:space="preserve"> 2.</w:t>
      </w:r>
      <w:r>
        <w:rPr>
          <w:rFonts w:hint="eastAsia" w:ascii="宋体" w:hAnsi="宋体" w:eastAsia="宋体" w:cs="宋体"/>
          <w:color w:val="auto"/>
          <w:sz w:val="21"/>
          <w:szCs w:val="21"/>
        </w:rPr>
        <w:t xml:space="preserve">B </w:t>
      </w:r>
      <w:r>
        <w:rPr>
          <w:rFonts w:hint="eastAsia" w:ascii="宋体" w:hAnsi="宋体" w:eastAsia="宋体" w:cs="宋体"/>
          <w:color w:val="auto"/>
          <w:sz w:val="21"/>
          <w:szCs w:val="21"/>
          <w:lang w:val="en-US" w:eastAsia="zh-CN"/>
        </w:rPr>
        <w:t xml:space="preserve"> 3.   4.   5.B  6.B  7.A  8.B  9.A 10.B </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11.A  12.C 13.C 14.B  15.C  16.C 17.A  18.D  19.A 20.C</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21.D  22.B  23.D  24.A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二、判断题1.   2.×  3.√  4.×  5.×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三、名词解释</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1.转介与转案：</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2.个案社会工作：</w:t>
      </w:r>
      <w:r>
        <w:rPr>
          <w:rFonts w:hint="eastAsia" w:ascii="宋体" w:hAnsi="宋体" w:eastAsia="宋体" w:cs="宋体"/>
          <w:color w:val="000000"/>
          <w:kern w:val="0"/>
          <w:sz w:val="21"/>
          <w:szCs w:val="21"/>
          <w:lang w:val="en-US" w:eastAsia="zh-CN" w:bidi="ar"/>
        </w:rPr>
        <w:t>专业工作者遵循基本的价值理念，运用科学的专业知识和技巧，以个别化的方式为感受困难的个人或家庭提供物质和心理方面的服务与支持，以帮助个人或家庭减低压力，解决问题，挖掘生命的潜能，不断提高个人和社会的福利水平。</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3.接纳：</w:t>
      </w:r>
      <w:r>
        <w:rPr>
          <w:rFonts w:hint="eastAsia" w:ascii="宋体" w:hAnsi="宋体" w:eastAsia="宋体" w:cs="宋体"/>
          <w:color w:val="000000"/>
          <w:kern w:val="0"/>
          <w:sz w:val="21"/>
          <w:szCs w:val="21"/>
          <w:lang w:val="en-US" w:eastAsia="zh-CN" w:bidi="ar"/>
        </w:rPr>
        <w:t xml:space="preserve">个案工作者把案主作为一个有独立意志和权利、受到尊重的服务对象来接受，承认其有独特的个性、气质、观念和行为等。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4.自我概念：</w:t>
      </w:r>
      <w:r>
        <w:rPr>
          <w:rFonts w:hint="eastAsia" w:ascii="宋体" w:hAnsi="宋体" w:eastAsia="宋体" w:cs="宋体"/>
          <w:color w:val="000000"/>
          <w:kern w:val="0"/>
          <w:sz w:val="21"/>
          <w:szCs w:val="21"/>
          <w:lang w:val="en-US" w:eastAsia="zh-CN" w:bidi="ar"/>
        </w:rPr>
        <w:t>人在内心深处关于自己的形象，是人对自己的看法与评价。它包括一个人通过经验、反省和他人的反馈，逐步加深对自身的了解。</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答：</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2、简述个案社会工作的基本程序</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一、与案主建立专业关系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二、收集与分析案主的资料</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三、制定专业诊断方案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四、实施专业治疗服务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五、结束治疗和评估服务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3、简述个案社会工作的基本原则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一、综合分析研究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二、具体情况具体分析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三、案主积极参与和自决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四、重视专业关系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五、承认和接纳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六、注重沟通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七、维护案主的尊严和权益，严守专业秘密</w:t>
      </w:r>
    </w:p>
    <w:p>
      <w:pPr>
        <w:keepNext w:val="0"/>
        <w:keepLines w:val="0"/>
        <w:pageBreakBefore w:val="0"/>
        <w:widowControl/>
        <w:kinsoku/>
        <w:wordWrap/>
        <w:overflowPunct/>
        <w:topLinePunct w:val="0"/>
        <w:autoSpaceDE/>
        <w:autoSpaceDN/>
        <w:bidi w:val="0"/>
        <w:adjustRightInd/>
        <w:snapToGrid/>
        <w:spacing w:after="0" w:line="380" w:lineRule="exact"/>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五、论述题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行为治疗模式：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理论背景：巴甫洛夫的经典条件反射理论 ;桑代克的效率果理 论;华生的行为主义运动 ;斯金纳的操作性条件反射 ;早期的行为矫正 研究;班都拉的社会学习理论。总之行为治疗的模式分为三大主流， 经典性条件反射，操作性条件反射和社会学习理论。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概念及主要特点：行为治疗的基本观点是：个体可以通过学习消除那些不良行为或非适应性行为， 也可以通过学习获得自身所缺乏的适应性行为。 行为治疗模式就是通过对人类行为进行分析， 利用各种学习原理帮助克服各种非适应性行为， 培养其适应性行为， 达到改进案主生活某方面的目的。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主要特点： A 关注当前行为，强调以行为为中心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行为治疗强调当前环境事件的重要性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C强调对行为治疗程序和行为改变的精确描述和测量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行为治疗通常需要日常生活中的人们来帮助实施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(3)行为治疗模式的流程：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托马斯认为，行为治疗模式的实际开展过程主要可以划分为十二个具体步骤：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第一步，列出问题范围。 社工将案主所可能涉及到的问题不论大小全部开列出来， 目的在于使社工和案主对于即将遇到的问题有一个全面认识。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第二步，选择并确定问题。 在诸多问题中经过讨论选择并且确定社会工作服务将要面对的主要问题， 目的在于使社工和案主明确具体的服务目标和努力方向。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第三步，要求合作。当问题明确之后， 要求案主给予充分的合作，对于已经诊断和矫正过的行为能够有一个充分的认识。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第四步，探究问题。 社工帮助案主对问题本身进行深人的分析诊断，使案主和重要他人对案主的问题有一个清晰的认识， 明确案主问题发生的真正原因。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第五步，收集基本资料。进一步收集与案主问题相关的详细资料，对于问题本身进行详细的了解， 包括该行为发生的地点、 时问。次数、严重性等，为进一步的介人做好充分的准备。第六步，识别可控制的环境。了解案主问题产生的具体环境，明确案主问题行为产生的环境刺激因素， 以便更好地消除不良的环境刺激，更好地控制行为的发生。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第七步，评估积极的环境资源。详细了解案主的环境，区分有利于案主行为改变的良性环境资源， 通过这种积极环境资源的利用， 推动案主行为的矫正。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第八步，确定行为目标。社工和案主共同确定行为矫正的目标，为行为矫正打下良好的基础。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第九步，制定矫正计划。为案主行为的改变制定切实可行的计划，使案主对自己的行为改变有一个明确的计划和步骤。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第十步，介入。社工用专业的社会工作方法对案主进行专业介入，展开实际服务过程，使案主的偏差行为得到真正的矫正和切实的改变。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第十一步， 评估。对案主行为矫正的结果和专业方法进行全面评估，反省专业介入的实际效果。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第十二步，跟进。对案主进行持续的跟进服务，必要时候需再对案主进行专业介人，帮助案主维持行为矫正的良好结果。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行为治疗模式的评价 :优点：明确，可观察，可测量和易操作等特点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以心理学为理论指导，有科学的实验基础。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行为治疗模式比较系统，容易操作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 模式比较明确，治疗标准和效果也易于观察和测量不足：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忽视对案主内心的探讨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行为治疗模式把人的行为理解成对外外部环境的适应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第三， 过分注重行为症状的消除，没有持久性</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627D55"/>
    <w:multiLevelType w:val="singleLevel"/>
    <w:tmpl w:val="CD627D5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5E1125"/>
    <w:rsid w:val="00B27607"/>
    <w:rsid w:val="0F7749A8"/>
    <w:rsid w:val="118139DE"/>
    <w:rsid w:val="12C0349E"/>
    <w:rsid w:val="142E0B93"/>
    <w:rsid w:val="163C0A34"/>
    <w:rsid w:val="19D4382D"/>
    <w:rsid w:val="19DB6E10"/>
    <w:rsid w:val="1B030F50"/>
    <w:rsid w:val="20C91618"/>
    <w:rsid w:val="24164FCB"/>
    <w:rsid w:val="26935328"/>
    <w:rsid w:val="28893E88"/>
    <w:rsid w:val="2B61291E"/>
    <w:rsid w:val="2D5927F1"/>
    <w:rsid w:val="2F5E1125"/>
    <w:rsid w:val="31035857"/>
    <w:rsid w:val="32642481"/>
    <w:rsid w:val="34FC27B3"/>
    <w:rsid w:val="35C21784"/>
    <w:rsid w:val="44D37603"/>
    <w:rsid w:val="45D87BAF"/>
    <w:rsid w:val="4678004B"/>
    <w:rsid w:val="4874751C"/>
    <w:rsid w:val="4AD73B30"/>
    <w:rsid w:val="4F7C5D9A"/>
    <w:rsid w:val="4FC62A8C"/>
    <w:rsid w:val="51376B52"/>
    <w:rsid w:val="521F5973"/>
    <w:rsid w:val="52241BE6"/>
    <w:rsid w:val="52F22417"/>
    <w:rsid w:val="534E4633"/>
    <w:rsid w:val="5511718E"/>
    <w:rsid w:val="557178F7"/>
    <w:rsid w:val="567B4B41"/>
    <w:rsid w:val="57956704"/>
    <w:rsid w:val="5EA727BE"/>
    <w:rsid w:val="61693393"/>
    <w:rsid w:val="658375DA"/>
    <w:rsid w:val="65F1543A"/>
    <w:rsid w:val="67B728AB"/>
    <w:rsid w:val="67F50DDA"/>
    <w:rsid w:val="691D7E49"/>
    <w:rsid w:val="6A38604C"/>
    <w:rsid w:val="6B5F138B"/>
    <w:rsid w:val="6B985451"/>
    <w:rsid w:val="724A1C64"/>
    <w:rsid w:val="7804697C"/>
    <w:rsid w:val="79A16A75"/>
    <w:rsid w:val="7A491E38"/>
    <w:rsid w:val="7A571304"/>
    <w:rsid w:val="7FC3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2019-11-21T01:37:00Z</dcterms:created>
  <dc:creator>玉环育华教育</dc:creator>
  <cp:lastModifiedBy>AA.小树苗她爹</cp:lastModifiedBy>
  <dcterms:modified xsi:type="dcterms:W3CDTF">2019-12-10T02:01:13Z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