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宁波大学高等学历继续教育毕业论文（毕业设计）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任 务 书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教学点名称：温岭市育华成人培训中心</w:t>
      </w:r>
    </w:p>
    <w:tbl>
      <w:tblPr>
        <w:tblStyle w:val="5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062"/>
        <w:gridCol w:w="596"/>
        <w:gridCol w:w="609"/>
        <w:gridCol w:w="3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题目</w:t>
            </w:r>
          </w:p>
        </w:tc>
        <w:tc>
          <w:tcPr>
            <w:tcW w:w="73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04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班级名称</w:t>
            </w:r>
          </w:p>
        </w:tc>
        <w:tc>
          <w:tcPr>
            <w:tcW w:w="7316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标</w:t>
            </w:r>
          </w:p>
        </w:tc>
        <w:tc>
          <w:tcPr>
            <w:tcW w:w="7316" w:type="dxa"/>
            <w:gridSpan w:val="4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容</w:t>
            </w:r>
          </w:p>
        </w:tc>
        <w:tc>
          <w:tcPr>
            <w:tcW w:w="7316" w:type="dxa"/>
            <w:gridSpan w:val="4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排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年 11月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日—11月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师生双向选题，教师指导学生查阅文献、确定论文选题，撰写任务书，并将论文选题汇总上报。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年11月2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日—12月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学生在广泛查阅资料的基础上完善课题研究方案，完成毕业论文开题报告的撰写并提交开题申请；指导教师完成学生开题意见的撰写。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年12月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日—202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年3月20日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进行课题研究的实验、设计、调研及结果的处理与分析等，完成毕业论文的写作，交由指导教师审阅后，完成毕业论文答辩申请，并将相关材料的定稿上交班主任；指导教师和交叉评阅教师完成对学生论文的评阅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年4月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暂定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学历部进行答辩资格审查、组织专家完成学生的毕业论文答辩和答辩成绩评定等工作。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年4月20日前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指导教师和评阅教师将任务书、开题意见、工作指导卡、评阅书等相关材料的电子版和纸质版上交学历部。</w:t>
            </w:r>
          </w:p>
        </w:tc>
      </w:tr>
    </w:tbl>
    <w:p>
      <w:pPr>
        <w:spacing w:line="480" w:lineRule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BlNmYyYjE1MDNiMGRjYzViNTUwNWIxM2E5NDEifQ=="/>
  </w:docVars>
  <w:rsids>
    <w:rsidRoot w:val="0A1520B3"/>
    <w:rsid w:val="034068EE"/>
    <w:rsid w:val="0A1520B3"/>
    <w:rsid w:val="0AA17303"/>
    <w:rsid w:val="0C3434BF"/>
    <w:rsid w:val="11554C66"/>
    <w:rsid w:val="149855E2"/>
    <w:rsid w:val="210A6AC5"/>
    <w:rsid w:val="28054F91"/>
    <w:rsid w:val="300831F7"/>
    <w:rsid w:val="314C0C62"/>
    <w:rsid w:val="35E052AB"/>
    <w:rsid w:val="3BDC4245"/>
    <w:rsid w:val="3CBC640C"/>
    <w:rsid w:val="3EE843EB"/>
    <w:rsid w:val="40CA0260"/>
    <w:rsid w:val="42792173"/>
    <w:rsid w:val="42EF1352"/>
    <w:rsid w:val="44F745BD"/>
    <w:rsid w:val="4E1A3784"/>
    <w:rsid w:val="50086E57"/>
    <w:rsid w:val="53E71FDE"/>
    <w:rsid w:val="5D852BC5"/>
    <w:rsid w:val="5F783D5D"/>
    <w:rsid w:val="62B551B0"/>
    <w:rsid w:val="656146C6"/>
    <w:rsid w:val="6AF34AE3"/>
    <w:rsid w:val="73404AC2"/>
    <w:rsid w:val="7B6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2020-02-21T08:10:00Z</dcterms:created>
  <dc:creator>无为</dc:creator>
  <cp:lastModifiedBy>LILY</cp:lastModifiedBy>
  <dcterms:modified xsi:type="dcterms:W3CDTF">2022-11-19T02:46:15Z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74283D30D90C4D96A6EF72A1609FE713</vt:lpwstr>
  </property>
</Properties>
</file>