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FB" w:rsidRDefault="006F446C" w:rsidP="006F446C">
      <w:pPr>
        <w:ind w:firstLineChars="1200" w:firstLine="2520"/>
        <w:rPr>
          <w:rFonts w:hint="eastAsia"/>
        </w:rPr>
      </w:pPr>
      <w:r>
        <w:t>2014</w:t>
      </w:r>
      <w:r>
        <w:t>年</w:t>
      </w:r>
      <w:r>
        <w:t>4</w:t>
      </w:r>
      <w:r>
        <w:t>月时事政治汇总</w:t>
      </w:r>
    </w:p>
    <w:p w:rsidR="006F446C" w:rsidRPr="006F446C" w:rsidRDefault="006F446C" w:rsidP="006F446C">
      <w:pPr>
        <w:widowControl/>
        <w:shd w:val="clear" w:color="auto" w:fill="FFFFFF"/>
        <w:spacing w:after="315" w:line="405" w:lineRule="atLeast"/>
        <w:ind w:firstLineChars="1176" w:firstLine="2833"/>
        <w:jc w:val="left"/>
        <w:rPr>
          <w:rFonts w:ascii="宋体" w:eastAsia="宋体" w:hAnsi="宋体" w:cs="宋体"/>
          <w:color w:val="FF0000"/>
          <w:kern w:val="0"/>
          <w:sz w:val="24"/>
          <w:szCs w:val="24"/>
        </w:rPr>
      </w:pPr>
      <w:r w:rsidRPr="006F446C">
        <w:rPr>
          <w:rFonts w:ascii="宋体" w:eastAsia="宋体" w:hAnsi="宋体" w:cs="宋体"/>
          <w:b/>
          <w:bCs/>
          <w:color w:val="FF0000"/>
          <w:kern w:val="0"/>
          <w:sz w:val="24"/>
          <w:szCs w:val="24"/>
        </w:rPr>
        <w:t>一、国内部分：</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3月31日公布的《医疗器械监督管理条例》，</w:t>
      </w:r>
      <w:r w:rsidRPr="006F446C">
        <w:rPr>
          <w:rFonts w:ascii="宋体" w:eastAsia="宋体" w:hAnsi="宋体" w:cs="宋体"/>
          <w:b/>
          <w:bCs/>
          <w:kern w:val="0"/>
          <w:sz w:val="24"/>
          <w:szCs w:val="24"/>
          <w:u w:val="single"/>
        </w:rPr>
        <w:t>进一步简化医疗器械生产经营审批，同时减轻企业负担、鼓励创新。目前，我国已经成为美国和日本之后世界第三大医疗器械市场。</w:t>
      </w:r>
      <w:r w:rsidRPr="006F446C">
        <w:rPr>
          <w:rFonts w:ascii="宋体" w:eastAsia="宋体" w:hAnsi="宋体" w:cs="宋体"/>
          <w:kern w:val="0"/>
          <w:sz w:val="24"/>
          <w:szCs w:val="24"/>
        </w:rPr>
        <w:t>然而，整体上看，我国医疗器械行业生产创新能力与世界前沿水平相比，仍然存在不小的差距。</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4月1日起，黑龙江重点国有林区全面停止天然林商业性采伐，标志着我国重点国有林区从开发利用转入全面保护的发展新阶段。</w:t>
      </w:r>
      <w:r w:rsidRPr="006F446C">
        <w:rPr>
          <w:rFonts w:ascii="宋体" w:eastAsia="宋体" w:hAnsi="宋体" w:cs="宋体"/>
          <w:kern w:val="0"/>
          <w:sz w:val="24"/>
          <w:szCs w:val="24"/>
        </w:rPr>
        <w:t>停止采伐后，从2014年到2020年，中央财政将每年增加安排23.5亿元的天然林资源保护工程财政资金，主要用于保障林区干部职工的基本生活和社会正常运转。</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4月1日零时起，</w:t>
      </w:r>
      <w:r w:rsidRPr="006F446C">
        <w:rPr>
          <w:rFonts w:ascii="宋体" w:eastAsia="宋体" w:hAnsi="宋体" w:cs="宋体"/>
          <w:b/>
          <w:bCs/>
          <w:kern w:val="0"/>
          <w:sz w:val="24"/>
          <w:szCs w:val="24"/>
          <w:u w:val="single"/>
        </w:rPr>
        <w:t>浙江省所有公立医院全面实行药品零差率销售，通过以药品零差率为核心的综合改革，破除以往“以药补医”的机制。</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4月1日，中国物流与采购联合会公共采购分会近日成立，中国公共采购网“公采通”同时正式上线运行。</w:t>
      </w:r>
      <w:r w:rsidRPr="006F446C">
        <w:rPr>
          <w:rFonts w:ascii="宋体" w:eastAsia="宋体" w:hAnsi="宋体" w:cs="宋体"/>
          <w:b/>
          <w:bCs/>
          <w:kern w:val="0"/>
          <w:sz w:val="24"/>
          <w:szCs w:val="24"/>
          <w:u w:val="single"/>
        </w:rPr>
        <w:t>这是我国第一个全国性的政府采购平台，</w:t>
      </w:r>
      <w:r w:rsidRPr="006F446C">
        <w:rPr>
          <w:rFonts w:ascii="宋体" w:eastAsia="宋体" w:hAnsi="宋体" w:cs="宋体"/>
          <w:kern w:val="0"/>
          <w:sz w:val="24"/>
          <w:szCs w:val="24"/>
        </w:rPr>
        <w:t>致力于及时、准确、全面发布采购信息，提供安全、高效、阳光的公共采购服务。据不完全统计，</w:t>
      </w:r>
      <w:r w:rsidRPr="006F446C">
        <w:rPr>
          <w:rFonts w:ascii="宋体" w:eastAsia="宋体" w:hAnsi="宋体" w:cs="宋体"/>
          <w:b/>
          <w:bCs/>
          <w:kern w:val="0"/>
          <w:sz w:val="24"/>
          <w:szCs w:val="24"/>
          <w:u w:val="single"/>
        </w:rPr>
        <w:t>全国公共采购（含政府采购、国企采购、军队采购、高校采购、公益采购等）的市场规模超过20</w:t>
      </w:r>
      <w:proofErr w:type="gramStart"/>
      <w:r w:rsidRPr="006F446C">
        <w:rPr>
          <w:rFonts w:ascii="宋体" w:eastAsia="宋体" w:hAnsi="宋体" w:cs="宋体"/>
          <w:b/>
          <w:bCs/>
          <w:kern w:val="0"/>
          <w:sz w:val="24"/>
          <w:szCs w:val="24"/>
          <w:u w:val="single"/>
        </w:rPr>
        <w:t>万亿</w:t>
      </w:r>
      <w:proofErr w:type="gramEnd"/>
      <w:r w:rsidRPr="006F446C">
        <w:rPr>
          <w:rFonts w:ascii="宋体" w:eastAsia="宋体" w:hAnsi="宋体" w:cs="宋体"/>
          <w:b/>
          <w:bCs/>
          <w:kern w:val="0"/>
          <w:sz w:val="24"/>
          <w:szCs w:val="24"/>
          <w:u w:val="single"/>
        </w:rPr>
        <w:t>元。</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4月2日电，</w:t>
      </w:r>
      <w:r w:rsidRPr="006F446C">
        <w:rPr>
          <w:rFonts w:ascii="宋体" w:eastAsia="宋体" w:hAnsi="宋体" w:cs="宋体"/>
          <w:b/>
          <w:bCs/>
          <w:kern w:val="0"/>
          <w:sz w:val="24"/>
          <w:szCs w:val="24"/>
          <w:u w:val="single"/>
        </w:rPr>
        <w:t>我国首个《婴幼儿奶瓶安全要求》企业联盟标准发布实施。</w:t>
      </w:r>
      <w:r w:rsidRPr="006F446C">
        <w:rPr>
          <w:rFonts w:ascii="宋体" w:eastAsia="宋体" w:hAnsi="宋体" w:cs="宋体"/>
          <w:kern w:val="0"/>
          <w:sz w:val="24"/>
          <w:szCs w:val="24"/>
        </w:rPr>
        <w:t>该标准由中国玩具和婴童用品协会联合一些国内外奶瓶生产企业及权威检测机构等编制。</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4月2日电，近日，75所教育部直属高校分别在学校网站发布了2013届毕业生就业质量年度报告，全国大学生就业公共服务立体化平台对各高校就业质量年度报告进行了链接发布。</w:t>
      </w:r>
      <w:r w:rsidRPr="006F446C">
        <w:rPr>
          <w:rFonts w:ascii="宋体" w:eastAsia="宋体" w:hAnsi="宋体" w:cs="宋体"/>
          <w:b/>
          <w:bCs/>
          <w:kern w:val="0"/>
          <w:sz w:val="24"/>
          <w:szCs w:val="24"/>
          <w:u w:val="single"/>
        </w:rPr>
        <w:t>这是教育部首次组织编制和发布高校毕业生就业质量报告。</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4月4日电，在总结提炼安吉县美丽乡村建设成功经验的基础上，</w:t>
      </w:r>
      <w:r w:rsidRPr="006F446C">
        <w:rPr>
          <w:rFonts w:ascii="宋体" w:eastAsia="宋体" w:hAnsi="宋体" w:cs="宋体"/>
          <w:b/>
          <w:bCs/>
          <w:kern w:val="0"/>
          <w:sz w:val="24"/>
          <w:szCs w:val="24"/>
          <w:u w:val="single"/>
        </w:rPr>
        <w:t>我国首个美丽乡村省级地方标准——《美丽乡村建设规范》将于4月6日起正式实施。</w:t>
      </w:r>
      <w:r w:rsidRPr="006F446C">
        <w:rPr>
          <w:rFonts w:ascii="宋体" w:eastAsia="宋体" w:hAnsi="宋体" w:cs="宋体"/>
          <w:kern w:val="0"/>
          <w:sz w:val="24"/>
          <w:szCs w:val="24"/>
        </w:rPr>
        <w:t>该《规范》由安吉县政府、浙江省标准化研究院等6家单位共同起草，省质监局批准发布，旨在将美丽乡村建设的经验、成果进行标准转化和推广。</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lastRenderedPageBreak/>
        <w:t> </w:t>
      </w:r>
      <w:r w:rsidRPr="006F446C">
        <w:rPr>
          <w:rFonts w:ascii="宋体" w:eastAsia="宋体" w:hAnsi="宋体" w:cs="宋体"/>
          <w:b/>
          <w:bCs/>
          <w:kern w:val="0"/>
          <w:sz w:val="24"/>
          <w:szCs w:val="24"/>
          <w:u w:val="single"/>
        </w:rPr>
        <w:t>开展供销合作社综合改革试点</w:t>
      </w:r>
      <w:r w:rsidRPr="006F446C">
        <w:rPr>
          <w:rFonts w:ascii="宋体" w:eastAsia="宋体" w:hAnsi="宋体" w:cs="宋体"/>
          <w:kern w:val="0"/>
          <w:sz w:val="24"/>
          <w:szCs w:val="24"/>
        </w:rPr>
        <w:t>，是今年中央1号文件和《政府工作报告》提出的一项重要改革任务。日前，</w:t>
      </w:r>
      <w:r w:rsidRPr="006F446C">
        <w:rPr>
          <w:rFonts w:ascii="宋体" w:eastAsia="宋体" w:hAnsi="宋体" w:cs="宋体"/>
          <w:b/>
          <w:bCs/>
          <w:kern w:val="0"/>
          <w:sz w:val="24"/>
          <w:szCs w:val="24"/>
          <w:u w:val="single"/>
        </w:rPr>
        <w:t>国务院批准同意供销合作总社在河北、浙江、山东、广东4省开展试点。</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4月5日，北京市门头沟绿色银行的首批“储户”正在妙峰山上植树为首都增绿减</w:t>
      </w:r>
      <w:proofErr w:type="gramStart"/>
      <w:r w:rsidRPr="006F446C">
        <w:rPr>
          <w:rFonts w:ascii="宋体" w:eastAsia="宋体" w:hAnsi="宋体" w:cs="宋体"/>
          <w:kern w:val="0"/>
          <w:sz w:val="24"/>
          <w:szCs w:val="24"/>
        </w:rPr>
        <w:t>霾</w:t>
      </w:r>
      <w:proofErr w:type="gramEnd"/>
      <w:r w:rsidRPr="006F446C">
        <w:rPr>
          <w:rFonts w:ascii="宋体" w:eastAsia="宋体" w:hAnsi="宋体" w:cs="宋体"/>
          <w:kern w:val="0"/>
          <w:sz w:val="24"/>
          <w:szCs w:val="24"/>
        </w:rPr>
        <w:t>。当日，</w:t>
      </w:r>
      <w:r w:rsidRPr="006F446C">
        <w:rPr>
          <w:rFonts w:ascii="宋体" w:eastAsia="宋体" w:hAnsi="宋体" w:cs="宋体"/>
          <w:b/>
          <w:bCs/>
          <w:kern w:val="0"/>
          <w:sz w:val="24"/>
          <w:szCs w:val="24"/>
          <w:u w:val="single"/>
        </w:rPr>
        <w:t>由北京市门头沟区创建的全国首家“绿色银行”正式开业，“储户”们可获得银行发放的“绿色存折”，并通过参与</w:t>
      </w:r>
      <w:proofErr w:type="gramStart"/>
      <w:r w:rsidRPr="006F446C">
        <w:rPr>
          <w:rFonts w:ascii="宋体" w:eastAsia="宋体" w:hAnsi="宋体" w:cs="宋体"/>
          <w:b/>
          <w:bCs/>
          <w:kern w:val="0"/>
          <w:sz w:val="24"/>
          <w:szCs w:val="24"/>
          <w:u w:val="single"/>
        </w:rPr>
        <w:t>各类植绿</w:t>
      </w:r>
      <w:proofErr w:type="gramEnd"/>
      <w:r w:rsidRPr="006F446C">
        <w:rPr>
          <w:rFonts w:ascii="宋体" w:eastAsia="宋体" w:hAnsi="宋体" w:cs="宋体"/>
          <w:b/>
          <w:bCs/>
          <w:kern w:val="0"/>
          <w:sz w:val="24"/>
          <w:szCs w:val="24"/>
          <w:u w:val="single"/>
        </w:rPr>
        <w:t>护绿活动获得“绿币”。</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 海口东寨港，全国成片面积最大的红树林保护区，4条河流交汇出海，每年近10万只候鸟来此越冬。</w:t>
      </w:r>
      <w:r w:rsidRPr="006F446C">
        <w:rPr>
          <w:rFonts w:ascii="宋体" w:eastAsia="宋体" w:hAnsi="宋体" w:cs="宋体"/>
          <w:kern w:val="0"/>
          <w:sz w:val="24"/>
          <w:szCs w:val="24"/>
        </w:rPr>
        <w:t>近日，“东寨港红树林保护再升级”——海口市人大立法规定，用3至5年把现有的5万亩红树林保护区扩成12万亩的红树林湿地公园。</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 以“亚洲新未来：寻找和释放发展新动力”为主题的博鳌亚洲论坛</w:t>
      </w:r>
      <w:r w:rsidRPr="006F446C">
        <w:rPr>
          <w:rFonts w:ascii="宋体" w:eastAsia="宋体" w:hAnsi="宋体" w:cs="宋体"/>
          <w:kern w:val="0"/>
          <w:sz w:val="24"/>
          <w:szCs w:val="24"/>
        </w:rPr>
        <w:t>2014年年会4月8日迎来注册高峰。本次年会将持续至4月11日，</w:t>
      </w:r>
      <w:r w:rsidRPr="006F446C">
        <w:rPr>
          <w:rFonts w:ascii="宋体" w:eastAsia="宋体" w:hAnsi="宋体" w:cs="宋体"/>
          <w:b/>
          <w:bCs/>
          <w:kern w:val="0"/>
          <w:sz w:val="24"/>
          <w:szCs w:val="24"/>
          <w:u w:val="single"/>
        </w:rPr>
        <w:t>主要围绕改革、创新、可持续发展三大主线展开讨论，</w:t>
      </w:r>
      <w:r w:rsidRPr="006F446C">
        <w:rPr>
          <w:rFonts w:ascii="宋体" w:eastAsia="宋体" w:hAnsi="宋体" w:cs="宋体"/>
          <w:kern w:val="0"/>
          <w:sz w:val="24"/>
          <w:szCs w:val="24"/>
        </w:rPr>
        <w:t>共设置30场分论坛、7场闭门会议、6场名人对话、4场圆桌讨论等数十场正式讨论。论坛还力求通过举办国别分会、首席执行官系列会议、青年观察家项目等形式进行创新。</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从云南省物价局获悉：</w:t>
      </w:r>
      <w:proofErr w:type="gramStart"/>
      <w:r w:rsidRPr="006F446C">
        <w:rPr>
          <w:rFonts w:ascii="宋体" w:eastAsia="宋体" w:hAnsi="宋体" w:cs="宋体"/>
          <w:kern w:val="0"/>
          <w:sz w:val="24"/>
          <w:szCs w:val="24"/>
        </w:rPr>
        <w:t>国家发改委</w:t>
      </w:r>
      <w:proofErr w:type="gramEnd"/>
      <w:r w:rsidRPr="006F446C">
        <w:rPr>
          <w:rFonts w:ascii="宋体" w:eastAsia="宋体" w:hAnsi="宋体" w:cs="宋体"/>
          <w:kern w:val="0"/>
          <w:sz w:val="24"/>
          <w:szCs w:val="24"/>
        </w:rPr>
        <w:t>已批复云南省电力用户和发电企业直接交易（直购电）试点的输配电价。</w:t>
      </w:r>
      <w:r w:rsidRPr="006F446C">
        <w:rPr>
          <w:rFonts w:ascii="宋体" w:eastAsia="宋体" w:hAnsi="宋体" w:cs="宋体"/>
          <w:b/>
          <w:bCs/>
          <w:kern w:val="0"/>
          <w:sz w:val="24"/>
          <w:szCs w:val="24"/>
          <w:u w:val="single"/>
        </w:rPr>
        <w:t>这意味着云南在全国率先探索电价市场化改革，</w:t>
      </w:r>
      <w:r w:rsidRPr="006F446C">
        <w:rPr>
          <w:rFonts w:ascii="宋体" w:eastAsia="宋体" w:hAnsi="宋体" w:cs="宋体"/>
          <w:kern w:val="0"/>
          <w:sz w:val="24"/>
          <w:szCs w:val="24"/>
        </w:rPr>
        <w:t>电解铝等大工业用电成本有望下降。</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4月10日下午，</w:t>
      </w:r>
      <w:r w:rsidRPr="006F446C">
        <w:rPr>
          <w:rFonts w:ascii="宋体" w:eastAsia="宋体" w:hAnsi="宋体" w:cs="宋体"/>
          <w:b/>
          <w:bCs/>
          <w:kern w:val="0"/>
          <w:sz w:val="24"/>
          <w:szCs w:val="24"/>
          <w:u w:val="single"/>
        </w:rPr>
        <w:t>云南高黎贡山独龙江隧道胜利贯通。这标志着独龙族同胞将彻底告别每年大雪封山半年的历史，</w:t>
      </w:r>
      <w:r w:rsidRPr="006F446C">
        <w:rPr>
          <w:rFonts w:ascii="宋体" w:eastAsia="宋体" w:hAnsi="宋体" w:cs="宋体"/>
          <w:kern w:val="0"/>
          <w:sz w:val="24"/>
          <w:szCs w:val="24"/>
        </w:rPr>
        <w:t>当地群众的交通出行将极大改善。据悉，隧道全长6.68公里、净宽7米、净高4.5米，随后将与独龙江公路连接，实现全年通车。</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英国国际传媒集团英国独立电视台旗下发行部门在正在法国戛纳进行的戛纳春季电视片交易会上宣布：从</w:t>
      </w:r>
      <w:proofErr w:type="gramStart"/>
      <w:r w:rsidRPr="006F446C">
        <w:rPr>
          <w:rFonts w:ascii="宋体" w:eastAsia="宋体" w:hAnsi="宋体" w:cs="宋体"/>
          <w:kern w:val="0"/>
          <w:sz w:val="24"/>
          <w:szCs w:val="24"/>
        </w:rPr>
        <w:t>灿星制作</w:t>
      </w:r>
      <w:proofErr w:type="gramEnd"/>
      <w:r w:rsidRPr="006F446C">
        <w:rPr>
          <w:rFonts w:ascii="宋体" w:eastAsia="宋体" w:hAnsi="宋体" w:cs="宋体"/>
          <w:kern w:val="0"/>
          <w:sz w:val="24"/>
          <w:szCs w:val="24"/>
        </w:rPr>
        <w:t>订购模式节目《中国好歌曲》，将负责其国际发行权和英国播出权。</w:t>
      </w:r>
      <w:r w:rsidRPr="006F446C">
        <w:rPr>
          <w:rFonts w:ascii="宋体" w:eastAsia="宋体" w:hAnsi="宋体" w:cs="宋体"/>
          <w:b/>
          <w:bCs/>
          <w:kern w:val="0"/>
          <w:sz w:val="24"/>
          <w:szCs w:val="24"/>
          <w:u w:val="single"/>
        </w:rPr>
        <w:t>这意味着，《中国好歌曲》成为中国首档输出海外的原创才艺模式节目。</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青海地勘人员在共和盆地成功钻获温度高达153℃的干热岩。这是我国首次发现大规模可利用干热岩资源。该资源属清洁能源，可用于地热发电。</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lastRenderedPageBreak/>
        <w:t>日前，南京工业大学校长黄维院士领导的科研团队在《自然通讯》杂志发表论文称，</w:t>
      </w:r>
      <w:r w:rsidRPr="006F446C">
        <w:rPr>
          <w:rFonts w:ascii="宋体" w:eastAsia="宋体" w:hAnsi="宋体" w:cs="宋体"/>
          <w:b/>
          <w:bCs/>
          <w:kern w:val="0"/>
          <w:sz w:val="24"/>
          <w:szCs w:val="24"/>
          <w:u w:val="single"/>
        </w:rPr>
        <w:t>已开发出一种全新的信息加解密技术，使以“光”作为载体的信息传输更为安全。据悉，该技术为国际首创.</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 国内首支省级铁路产业投资基金——</w:t>
      </w:r>
      <w:proofErr w:type="gramStart"/>
      <w:r w:rsidRPr="006F446C">
        <w:rPr>
          <w:rFonts w:ascii="宋体" w:eastAsia="宋体" w:hAnsi="宋体" w:cs="宋体"/>
          <w:b/>
          <w:bCs/>
          <w:kern w:val="0"/>
          <w:sz w:val="24"/>
          <w:szCs w:val="24"/>
          <w:u w:val="single"/>
        </w:rPr>
        <w:t>兴铁产业</w:t>
      </w:r>
      <w:proofErr w:type="gramEnd"/>
      <w:r w:rsidRPr="006F446C">
        <w:rPr>
          <w:rFonts w:ascii="宋体" w:eastAsia="宋体" w:hAnsi="宋体" w:cs="宋体"/>
          <w:b/>
          <w:bCs/>
          <w:kern w:val="0"/>
          <w:sz w:val="24"/>
          <w:szCs w:val="24"/>
          <w:u w:val="single"/>
        </w:rPr>
        <w:t>投资基金，</w:t>
      </w:r>
      <w:r w:rsidRPr="006F446C">
        <w:rPr>
          <w:rFonts w:ascii="宋体" w:eastAsia="宋体" w:hAnsi="宋体" w:cs="宋体"/>
          <w:kern w:val="0"/>
          <w:sz w:val="24"/>
          <w:szCs w:val="24"/>
        </w:rPr>
        <w:t>目前已经完成注册工作。</w:t>
      </w:r>
      <w:proofErr w:type="gramStart"/>
      <w:r w:rsidRPr="006F446C">
        <w:rPr>
          <w:rFonts w:ascii="宋体" w:eastAsia="宋体" w:hAnsi="宋体" w:cs="宋体"/>
          <w:kern w:val="0"/>
          <w:sz w:val="24"/>
          <w:szCs w:val="24"/>
        </w:rPr>
        <w:t>兴铁基金</w:t>
      </w:r>
      <w:proofErr w:type="gramEnd"/>
      <w:r w:rsidRPr="006F446C">
        <w:rPr>
          <w:rFonts w:ascii="宋体" w:eastAsia="宋体" w:hAnsi="宋体" w:cs="宋体"/>
          <w:kern w:val="0"/>
          <w:sz w:val="24"/>
          <w:szCs w:val="24"/>
        </w:rPr>
        <w:t>计划今年分别向武</w:t>
      </w:r>
      <w:proofErr w:type="gramStart"/>
      <w:r w:rsidRPr="006F446C">
        <w:rPr>
          <w:rFonts w:ascii="宋体" w:eastAsia="宋体" w:hAnsi="宋体" w:cs="宋体"/>
          <w:kern w:val="0"/>
          <w:sz w:val="24"/>
          <w:szCs w:val="24"/>
        </w:rPr>
        <w:t>九客专投资</w:t>
      </w:r>
      <w:proofErr w:type="gramEnd"/>
      <w:r w:rsidRPr="006F446C">
        <w:rPr>
          <w:rFonts w:ascii="宋体" w:eastAsia="宋体" w:hAnsi="宋体" w:cs="宋体"/>
          <w:kern w:val="0"/>
          <w:sz w:val="24"/>
          <w:szCs w:val="24"/>
        </w:rPr>
        <w:t>5.63亿元、昌吉</w:t>
      </w:r>
      <w:proofErr w:type="gramStart"/>
      <w:r w:rsidRPr="006F446C">
        <w:rPr>
          <w:rFonts w:ascii="宋体" w:eastAsia="宋体" w:hAnsi="宋体" w:cs="宋体"/>
          <w:kern w:val="0"/>
          <w:sz w:val="24"/>
          <w:szCs w:val="24"/>
        </w:rPr>
        <w:t>赣客专投资</w:t>
      </w:r>
      <w:proofErr w:type="gramEnd"/>
      <w:r w:rsidRPr="006F446C">
        <w:rPr>
          <w:rFonts w:ascii="宋体" w:eastAsia="宋体" w:hAnsi="宋体" w:cs="宋体"/>
          <w:kern w:val="0"/>
          <w:sz w:val="24"/>
          <w:szCs w:val="24"/>
        </w:rPr>
        <w:t>4.17亿元，将率先完成国内铁路产业基金投资合资铁路第一单。</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“一季度国民经济开局平稳，总体良好。”初步核算，</w:t>
      </w:r>
      <w:r w:rsidRPr="006F446C">
        <w:rPr>
          <w:rFonts w:ascii="宋体" w:eastAsia="宋体" w:hAnsi="宋体" w:cs="宋体"/>
          <w:b/>
          <w:bCs/>
          <w:kern w:val="0"/>
          <w:sz w:val="24"/>
          <w:szCs w:val="24"/>
          <w:u w:val="single"/>
        </w:rPr>
        <w:t>一季度全国国内生产总值（GDP）为128213亿元，按可比价格计算，同比增长7.4％，</w:t>
      </w:r>
      <w:r w:rsidRPr="006F446C">
        <w:rPr>
          <w:rFonts w:ascii="宋体" w:eastAsia="宋体" w:hAnsi="宋体" w:cs="宋体"/>
          <w:kern w:val="0"/>
          <w:sz w:val="24"/>
          <w:szCs w:val="24"/>
        </w:rPr>
        <w:t>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由西藏藏医学院古籍文献整理课题组搜集整理、西藏人民出版社编辑出版的《中国藏医药影印古籍珍本》丛书日前正式与读者见面，</w:t>
      </w:r>
      <w:r w:rsidRPr="006F446C">
        <w:rPr>
          <w:rFonts w:ascii="宋体" w:eastAsia="宋体" w:hAnsi="宋体" w:cs="宋体"/>
          <w:b/>
          <w:bCs/>
          <w:kern w:val="0"/>
          <w:sz w:val="24"/>
          <w:szCs w:val="24"/>
          <w:u w:val="single"/>
        </w:rPr>
        <w:t>成为我国最大的藏医药学古籍抢救类出版项目。</w:t>
      </w:r>
      <w:r w:rsidRPr="006F446C">
        <w:rPr>
          <w:rFonts w:ascii="宋体" w:eastAsia="宋体" w:hAnsi="宋体" w:cs="宋体"/>
          <w:kern w:val="0"/>
          <w:sz w:val="24"/>
          <w:szCs w:val="24"/>
        </w:rPr>
        <w:t>该项目是2013年的国家出版基金项目，获得资助资金1100万元。</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财政部公布了一季度全国财政收支情况。数据显示：</w:t>
      </w:r>
      <w:r w:rsidRPr="006F446C">
        <w:rPr>
          <w:rFonts w:ascii="宋体" w:eastAsia="宋体" w:hAnsi="宋体" w:cs="宋体"/>
          <w:b/>
          <w:bCs/>
          <w:kern w:val="0"/>
          <w:sz w:val="24"/>
          <w:szCs w:val="24"/>
          <w:u w:val="single"/>
        </w:rPr>
        <w:t>1—3月累计，全国财政收入35026亿元，比去年同期增加2992亿元，增长9.3％。</w:t>
      </w:r>
      <w:r w:rsidRPr="006F446C">
        <w:rPr>
          <w:rFonts w:ascii="宋体" w:eastAsia="宋体" w:hAnsi="宋体" w:cs="宋体"/>
          <w:kern w:val="0"/>
          <w:sz w:val="24"/>
          <w:szCs w:val="24"/>
        </w:rPr>
        <w:t>其中，中央财政收入15545亿元，同比增长6.4％；地方财政收入19481亿元，同比增长11.8％。</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据世贸组织的最新统计，去年中国服务进出口总额为5396亿美元，稳居世界服务进出口第三位，比2012年增长14.7%，增速比全球6.1%的增速高出8个多百分点，占世界服务进出口总额的6%，所占份额有所提升。其中，出口2105亿美元，位居全球服务出口的第五位，同比增长了10.6%，前四位美国、英国、德国和法国都是发达国家。进口3291亿美元，</w:t>
      </w:r>
      <w:r w:rsidRPr="006F446C">
        <w:rPr>
          <w:rFonts w:ascii="宋体" w:eastAsia="宋体" w:hAnsi="宋体" w:cs="宋体"/>
          <w:b/>
          <w:bCs/>
          <w:kern w:val="0"/>
          <w:sz w:val="24"/>
          <w:szCs w:val="24"/>
          <w:u w:val="single"/>
        </w:rPr>
        <w:t>首次超越德国，跃居世界服务进口的第二位，</w:t>
      </w:r>
      <w:r w:rsidRPr="006F446C">
        <w:rPr>
          <w:rFonts w:ascii="宋体" w:eastAsia="宋体" w:hAnsi="宋体" w:cs="宋体"/>
          <w:kern w:val="0"/>
          <w:sz w:val="24"/>
          <w:szCs w:val="24"/>
        </w:rPr>
        <w:t>同比增长17.5%。</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新</w:t>
      </w:r>
      <w:proofErr w:type="gramStart"/>
      <w:r w:rsidRPr="006F446C">
        <w:rPr>
          <w:rFonts w:ascii="宋体" w:eastAsia="宋体" w:hAnsi="宋体" w:cs="宋体"/>
          <w:kern w:val="0"/>
          <w:sz w:val="24"/>
          <w:szCs w:val="24"/>
        </w:rPr>
        <w:t>浪公司</w:t>
      </w:r>
      <w:proofErr w:type="gramEnd"/>
      <w:r w:rsidRPr="006F446C">
        <w:rPr>
          <w:rFonts w:ascii="宋体" w:eastAsia="宋体" w:hAnsi="宋体" w:cs="宋体"/>
          <w:kern w:val="0"/>
          <w:sz w:val="24"/>
          <w:szCs w:val="24"/>
        </w:rPr>
        <w:t>4月17日宣布，</w:t>
      </w:r>
      <w:r w:rsidRPr="006F446C">
        <w:rPr>
          <w:rFonts w:ascii="宋体" w:eastAsia="宋体" w:hAnsi="宋体" w:cs="宋体"/>
          <w:b/>
          <w:bCs/>
          <w:kern w:val="0"/>
          <w:sz w:val="24"/>
          <w:szCs w:val="24"/>
          <w:u w:val="single"/>
        </w:rPr>
        <w:t>旗下</w:t>
      </w:r>
      <w:proofErr w:type="gramStart"/>
      <w:r w:rsidRPr="006F446C">
        <w:rPr>
          <w:rFonts w:ascii="宋体" w:eastAsia="宋体" w:hAnsi="宋体" w:cs="宋体"/>
          <w:b/>
          <w:bCs/>
          <w:kern w:val="0"/>
          <w:sz w:val="24"/>
          <w:szCs w:val="24"/>
          <w:u w:val="single"/>
        </w:rPr>
        <w:t>微博业务</w:t>
      </w:r>
      <w:proofErr w:type="gramEnd"/>
      <w:r w:rsidRPr="006F446C">
        <w:rPr>
          <w:rFonts w:ascii="宋体" w:eastAsia="宋体" w:hAnsi="宋体" w:cs="宋体"/>
          <w:b/>
          <w:bCs/>
          <w:kern w:val="0"/>
          <w:sz w:val="24"/>
          <w:szCs w:val="24"/>
          <w:u w:val="single"/>
        </w:rPr>
        <w:t>正式登陆纳斯达克，成为全球范围内首家上市的中文社交媒体。</w:t>
      </w:r>
      <w:proofErr w:type="gramStart"/>
      <w:r w:rsidRPr="006F446C">
        <w:rPr>
          <w:rFonts w:ascii="宋体" w:eastAsia="宋体" w:hAnsi="宋体" w:cs="宋体"/>
          <w:kern w:val="0"/>
          <w:sz w:val="24"/>
          <w:szCs w:val="24"/>
        </w:rPr>
        <w:t>微博确定</w:t>
      </w:r>
      <w:proofErr w:type="gramEnd"/>
      <w:r w:rsidRPr="006F446C">
        <w:rPr>
          <w:rFonts w:ascii="宋体" w:eastAsia="宋体" w:hAnsi="宋体" w:cs="宋体"/>
          <w:kern w:val="0"/>
          <w:sz w:val="24"/>
          <w:szCs w:val="24"/>
        </w:rPr>
        <w:t>首次公开募股（IPO）发行价为17美元，位于发行价区间17—19美元的区间内。此次上市募集资金最高可达3.2844亿美元。</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lastRenderedPageBreak/>
        <w:t>4月18日电，日前，</w:t>
      </w:r>
      <w:r w:rsidRPr="006F446C">
        <w:rPr>
          <w:rFonts w:ascii="宋体" w:eastAsia="宋体" w:hAnsi="宋体" w:cs="宋体"/>
          <w:b/>
          <w:bCs/>
          <w:kern w:val="0"/>
          <w:sz w:val="24"/>
          <w:szCs w:val="24"/>
          <w:u w:val="single"/>
        </w:rPr>
        <w:t>世界最大口径球面射电望远镜建设工程在贵州省黔南布依族苗族自治州平塘县实现圈梁顺利合龙。</w:t>
      </w:r>
      <w:r w:rsidRPr="006F446C">
        <w:rPr>
          <w:rFonts w:ascii="宋体" w:eastAsia="宋体" w:hAnsi="宋体" w:cs="宋体"/>
          <w:kern w:val="0"/>
          <w:sz w:val="24"/>
          <w:szCs w:val="24"/>
        </w:rPr>
        <w:t>该望远镜口径为500米、占地约30个足球场大小。项目2008年12月26日奠基，预计2016年9月建成。</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4月21日电，</w:t>
      </w:r>
      <w:r w:rsidRPr="006F446C">
        <w:rPr>
          <w:rFonts w:ascii="宋体" w:eastAsia="宋体" w:hAnsi="宋体" w:cs="宋体"/>
          <w:b/>
          <w:bCs/>
          <w:kern w:val="0"/>
          <w:sz w:val="24"/>
          <w:szCs w:val="24"/>
          <w:u w:val="single"/>
        </w:rPr>
        <w:t>我国科学家发现一种选择性表达于人树突状细胞中的长链非编码核糖核酸（</w:t>
      </w:r>
      <w:proofErr w:type="spellStart"/>
      <w:r w:rsidRPr="006F446C">
        <w:rPr>
          <w:rFonts w:ascii="宋体" w:eastAsia="宋体" w:hAnsi="宋体" w:cs="宋体"/>
          <w:b/>
          <w:bCs/>
          <w:kern w:val="0"/>
          <w:sz w:val="24"/>
          <w:szCs w:val="24"/>
          <w:u w:val="single"/>
        </w:rPr>
        <w:t>lncRNA</w:t>
      </w:r>
      <w:proofErr w:type="spellEnd"/>
      <w:r w:rsidRPr="006F446C">
        <w:rPr>
          <w:rFonts w:ascii="宋体" w:eastAsia="宋体" w:hAnsi="宋体" w:cs="宋体"/>
          <w:b/>
          <w:bCs/>
          <w:kern w:val="0"/>
          <w:sz w:val="24"/>
          <w:szCs w:val="24"/>
          <w:u w:val="single"/>
        </w:rPr>
        <w:t>），通过一种新的作用机制，调控树突状细胞分化发育、抗原提呈功能与激活免疫应答的效果。</w:t>
      </w:r>
      <w:r w:rsidRPr="006F446C">
        <w:rPr>
          <w:rFonts w:ascii="宋体" w:eastAsia="宋体" w:hAnsi="宋体" w:cs="宋体"/>
          <w:kern w:val="0"/>
          <w:sz w:val="24"/>
          <w:szCs w:val="24"/>
        </w:rPr>
        <w:t>最新一期《科学》杂志发表了这一由中国工程院院士、第二军医大学医学免疫学国家重点实验室主任曹雪涛课题组发现的成果。</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由中国海军首次承办的第十四届西太平洋海军论坛年会</w:t>
      </w:r>
      <w:r w:rsidRPr="006F446C">
        <w:rPr>
          <w:rFonts w:ascii="宋体" w:eastAsia="宋体" w:hAnsi="宋体" w:cs="宋体"/>
          <w:kern w:val="0"/>
          <w:sz w:val="24"/>
          <w:szCs w:val="24"/>
        </w:rPr>
        <w:t>，4月22日在青岛举行。</w:t>
      </w:r>
      <w:r w:rsidRPr="006F446C">
        <w:rPr>
          <w:rFonts w:ascii="宋体" w:eastAsia="宋体" w:hAnsi="宋体" w:cs="宋体"/>
          <w:b/>
          <w:bCs/>
          <w:kern w:val="0"/>
          <w:sz w:val="24"/>
          <w:szCs w:val="24"/>
          <w:u w:val="single"/>
        </w:rPr>
        <w:t>此次论坛的主题是“合作、信任、共赢”。</w:t>
      </w:r>
      <w:r w:rsidRPr="006F446C">
        <w:rPr>
          <w:rFonts w:ascii="宋体" w:eastAsia="宋体" w:hAnsi="宋体" w:cs="宋体"/>
          <w:kern w:val="0"/>
          <w:sz w:val="24"/>
          <w:szCs w:val="24"/>
        </w:rPr>
        <w:t>来自论坛21个成员国和3个观察员国，以及申请成为论坛观察员国的巴基斯坦等25个国家的海军领导人和代表共150余名参加了这次论坛年会。</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4月22日电，今年一季度，全国因实施</w:t>
      </w:r>
      <w:proofErr w:type="gramStart"/>
      <w:r w:rsidRPr="006F446C">
        <w:rPr>
          <w:rFonts w:ascii="宋体" w:eastAsia="宋体" w:hAnsi="宋体" w:cs="宋体"/>
          <w:kern w:val="0"/>
          <w:sz w:val="24"/>
          <w:szCs w:val="24"/>
        </w:rPr>
        <w:t>营改增</w:t>
      </w:r>
      <w:proofErr w:type="gramEnd"/>
      <w:r w:rsidRPr="006F446C">
        <w:rPr>
          <w:rFonts w:ascii="宋体" w:eastAsia="宋体" w:hAnsi="宋体" w:cs="宋体"/>
          <w:kern w:val="0"/>
          <w:sz w:val="24"/>
          <w:szCs w:val="24"/>
        </w:rPr>
        <w:t>减税达到375亿元。其中，试点纳税人因税制转换减税161亿元；非试点纳税人因增加抵</w:t>
      </w:r>
      <w:proofErr w:type="gramStart"/>
      <w:r w:rsidRPr="006F446C">
        <w:rPr>
          <w:rFonts w:ascii="宋体" w:eastAsia="宋体" w:hAnsi="宋体" w:cs="宋体"/>
          <w:kern w:val="0"/>
          <w:sz w:val="24"/>
          <w:szCs w:val="24"/>
        </w:rPr>
        <w:t>扣减税</w:t>
      </w:r>
      <w:proofErr w:type="gramEnd"/>
      <w:r w:rsidRPr="006F446C">
        <w:rPr>
          <w:rFonts w:ascii="宋体" w:eastAsia="宋体" w:hAnsi="宋体" w:cs="宋体"/>
          <w:kern w:val="0"/>
          <w:sz w:val="24"/>
          <w:szCs w:val="24"/>
        </w:rPr>
        <w:t>214亿元。</w:t>
      </w:r>
      <w:r w:rsidRPr="006F446C">
        <w:rPr>
          <w:rFonts w:ascii="宋体" w:eastAsia="宋体" w:hAnsi="宋体" w:cs="宋体"/>
          <w:b/>
          <w:bCs/>
          <w:kern w:val="0"/>
          <w:sz w:val="24"/>
          <w:szCs w:val="24"/>
          <w:u w:val="single"/>
        </w:rPr>
        <w:t>自2012年1月1日实行营</w:t>
      </w:r>
      <w:proofErr w:type="gramStart"/>
      <w:r w:rsidRPr="006F446C">
        <w:rPr>
          <w:rFonts w:ascii="宋体" w:eastAsia="宋体" w:hAnsi="宋体" w:cs="宋体"/>
          <w:b/>
          <w:bCs/>
          <w:kern w:val="0"/>
          <w:sz w:val="24"/>
          <w:szCs w:val="24"/>
          <w:u w:val="single"/>
        </w:rPr>
        <w:t>改增试点</w:t>
      </w:r>
      <w:proofErr w:type="gramEnd"/>
      <w:r w:rsidRPr="006F446C">
        <w:rPr>
          <w:rFonts w:ascii="宋体" w:eastAsia="宋体" w:hAnsi="宋体" w:cs="宋体"/>
          <w:b/>
          <w:bCs/>
          <w:kern w:val="0"/>
          <w:sz w:val="24"/>
          <w:szCs w:val="24"/>
          <w:u w:val="single"/>
        </w:rPr>
        <w:t>以来，全国已累计减税2203亿元。</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4月22日是第四十五个“世界地球日”。当日，联合国环境规划署将中国库布其沙漠生态治理区确立为全球沙漠“生态经济示范区”，并把它作为全球首个荒漠化地区生态系统的研究对象，进行科学评估。</w:t>
      </w:r>
      <w:r w:rsidRPr="006F446C">
        <w:rPr>
          <w:rFonts w:ascii="宋体" w:eastAsia="宋体" w:hAnsi="宋体" w:cs="宋体"/>
          <w:kern w:val="0"/>
          <w:sz w:val="24"/>
          <w:szCs w:val="24"/>
        </w:rPr>
        <w:t>库布其生态经济模式在过去26年间，采用鼓励民营社会团体加入的模式，成功解决了投资、影响公共政策和发动民众积极性的难题。</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4月22日电，国家海洋局日前印发《国家海洋局关于批准建立盘锦鸳鸯沟国家级海洋公园等11个国家级海洋特别保护区（海洋公园）的通知》，新增11个国家级海洋特别保护区（海洋公园）。至此，</w:t>
      </w:r>
      <w:r w:rsidRPr="006F446C">
        <w:rPr>
          <w:rFonts w:ascii="宋体" w:eastAsia="宋体" w:hAnsi="宋体" w:cs="宋体"/>
          <w:b/>
          <w:bCs/>
          <w:kern w:val="0"/>
          <w:sz w:val="24"/>
          <w:szCs w:val="24"/>
          <w:u w:val="single"/>
        </w:rPr>
        <w:t>我国已有国家级海洋特别保护区56处，总面积达6.9万平方公里，其中包括海洋公园30处。据悉，自2005年我国建立第一个国家级海洋特别保护区以来，目前已初步形成了包含特殊地理条件保护区、海洋生态保护区、海洋资源保护区和海洋公园等多种类型的海洋特别保护区网络体系。</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福布</w:t>
      </w:r>
      <w:proofErr w:type="gramStart"/>
      <w:r w:rsidRPr="006F446C">
        <w:rPr>
          <w:rFonts w:ascii="宋体" w:eastAsia="宋体" w:hAnsi="宋体" w:cs="宋体"/>
          <w:kern w:val="0"/>
          <w:sz w:val="24"/>
          <w:szCs w:val="24"/>
        </w:rPr>
        <w:t>斯发布</w:t>
      </w:r>
      <w:proofErr w:type="gramEnd"/>
      <w:r w:rsidRPr="006F446C">
        <w:rPr>
          <w:rFonts w:ascii="宋体" w:eastAsia="宋体" w:hAnsi="宋体" w:cs="宋体"/>
          <w:kern w:val="0"/>
          <w:sz w:val="24"/>
          <w:szCs w:val="24"/>
        </w:rPr>
        <w:t>的2013中国最富有10个县级市排行榜浙江独占5席；</w:t>
      </w:r>
      <w:r w:rsidRPr="006F446C">
        <w:rPr>
          <w:rFonts w:ascii="宋体" w:eastAsia="宋体" w:hAnsi="宋体" w:cs="宋体"/>
          <w:b/>
          <w:bCs/>
          <w:kern w:val="0"/>
          <w:sz w:val="24"/>
          <w:szCs w:val="24"/>
          <w:u w:val="single"/>
        </w:rPr>
        <w:t>浙江农民人均收入连续29年位居全国各省区首位；</w:t>
      </w:r>
      <w:r w:rsidRPr="006F446C">
        <w:rPr>
          <w:rFonts w:ascii="宋体" w:eastAsia="宋体" w:hAnsi="宋体" w:cs="宋体"/>
          <w:kern w:val="0"/>
          <w:sz w:val="24"/>
          <w:szCs w:val="24"/>
        </w:rPr>
        <w:t>权威部门发布的2013年全国GDP“含金量”排名中，浙江连续3年位居前列。</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lastRenderedPageBreak/>
        <w:t>汇</w:t>
      </w:r>
      <w:proofErr w:type="gramStart"/>
      <w:r w:rsidRPr="006F446C">
        <w:rPr>
          <w:rFonts w:ascii="宋体" w:eastAsia="宋体" w:hAnsi="宋体" w:cs="宋体"/>
          <w:kern w:val="0"/>
          <w:sz w:val="24"/>
          <w:szCs w:val="24"/>
        </w:rPr>
        <w:t>丰发布</w:t>
      </w:r>
      <w:proofErr w:type="gramEnd"/>
      <w:r w:rsidRPr="006F446C">
        <w:rPr>
          <w:rFonts w:ascii="宋体" w:eastAsia="宋体" w:hAnsi="宋体" w:cs="宋体"/>
          <w:kern w:val="0"/>
          <w:sz w:val="24"/>
          <w:szCs w:val="24"/>
        </w:rPr>
        <w:t>4月汇丰</w:t>
      </w:r>
      <w:r w:rsidRPr="006F446C">
        <w:rPr>
          <w:rFonts w:ascii="宋体" w:eastAsia="宋体" w:hAnsi="宋体" w:cs="宋体"/>
          <w:b/>
          <w:bCs/>
          <w:kern w:val="0"/>
          <w:sz w:val="24"/>
          <w:szCs w:val="24"/>
          <w:u w:val="single"/>
        </w:rPr>
        <w:t>中国制造业采购经理指数（PMI）初值达到48.3，较上月48的水平略有反弹，这是PMI初值连续下跌五个月后首次回升，显示制造业活动低位趋稳，内需略有回暖。</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日前，</w:t>
      </w:r>
      <w:r w:rsidRPr="006F446C">
        <w:rPr>
          <w:rFonts w:ascii="宋体" w:eastAsia="宋体" w:hAnsi="宋体" w:cs="宋体"/>
          <w:b/>
          <w:bCs/>
          <w:kern w:val="0"/>
          <w:sz w:val="24"/>
          <w:szCs w:val="24"/>
          <w:u w:val="single"/>
        </w:rPr>
        <w:t>由中国重型机械研究院自主研发的19500吨自由锻造油压机及300吨</w:t>
      </w:r>
      <w:proofErr w:type="gramStart"/>
      <w:r w:rsidRPr="006F446C">
        <w:rPr>
          <w:rFonts w:ascii="宋体" w:eastAsia="宋体" w:hAnsi="宋体" w:cs="宋体"/>
          <w:b/>
          <w:bCs/>
          <w:kern w:val="0"/>
          <w:sz w:val="24"/>
          <w:szCs w:val="24"/>
          <w:u w:val="single"/>
        </w:rPr>
        <w:t>750吨米全液压</w:t>
      </w:r>
      <w:proofErr w:type="gramEnd"/>
      <w:r w:rsidRPr="006F446C">
        <w:rPr>
          <w:rFonts w:ascii="宋体" w:eastAsia="宋体" w:hAnsi="宋体" w:cs="宋体"/>
          <w:b/>
          <w:bCs/>
          <w:kern w:val="0"/>
          <w:sz w:val="24"/>
          <w:szCs w:val="24"/>
          <w:u w:val="single"/>
        </w:rPr>
        <w:t>锻造操作机在江苏江阴一次热负荷试车成功，</w:t>
      </w:r>
      <w:r w:rsidRPr="006F446C">
        <w:rPr>
          <w:rFonts w:ascii="宋体" w:eastAsia="宋体" w:hAnsi="宋体" w:cs="宋体"/>
          <w:kern w:val="0"/>
          <w:sz w:val="24"/>
          <w:szCs w:val="24"/>
        </w:rPr>
        <w:t>成为已投产的世界最大吨位的自由锻造油压机及世界最大夹持力矩的全液压锻造操作机，整体装机水平世界领先。</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贵州省生态环境保护执法司法专门机构授牌仪式在贵阳举行。贵州省高级人民法院生态环境保护审判庭、贵州省人民检察院生态环境保护检察处、贵州省公安厅生态环境安全保卫总队的挂牌，</w:t>
      </w:r>
      <w:r w:rsidRPr="006F446C">
        <w:rPr>
          <w:rFonts w:ascii="宋体" w:eastAsia="宋体" w:hAnsi="宋体" w:cs="宋体"/>
          <w:b/>
          <w:bCs/>
          <w:kern w:val="0"/>
          <w:sz w:val="24"/>
          <w:szCs w:val="24"/>
          <w:u w:val="single"/>
        </w:rPr>
        <w:t>标志着贵州正式成立了国内首家省级生态环境保护执法司法专门机构。</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科技</w:t>
      </w:r>
      <w:proofErr w:type="gramStart"/>
      <w:r w:rsidRPr="006F446C">
        <w:rPr>
          <w:rFonts w:ascii="宋体" w:eastAsia="宋体" w:hAnsi="宋体" w:cs="宋体"/>
          <w:kern w:val="0"/>
          <w:sz w:val="24"/>
          <w:szCs w:val="24"/>
        </w:rPr>
        <w:t>部国家</w:t>
      </w:r>
      <w:proofErr w:type="gramEnd"/>
      <w:r w:rsidRPr="006F446C">
        <w:rPr>
          <w:rFonts w:ascii="宋体" w:eastAsia="宋体" w:hAnsi="宋体" w:cs="宋体"/>
          <w:kern w:val="0"/>
          <w:sz w:val="24"/>
          <w:szCs w:val="24"/>
        </w:rPr>
        <w:t>遥感中心4月25日在京宣布，</w:t>
      </w:r>
      <w:r w:rsidRPr="006F446C">
        <w:rPr>
          <w:rFonts w:ascii="宋体" w:eastAsia="宋体" w:hAnsi="宋体" w:cs="宋体"/>
          <w:b/>
          <w:bCs/>
          <w:kern w:val="0"/>
          <w:sz w:val="24"/>
          <w:szCs w:val="24"/>
          <w:u w:val="single"/>
        </w:rPr>
        <w:t>我国自主研发的高精度定位服务系统“羲和”当日正式播发信号，这将进一步提升我国卫星导航系统的服务能力，加速北斗导航的产业化。</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4月28日电，国产ARJ21—700新支线飞机“104”架机，在北美圆满完成自然结冰试验试飞后安全返回西安阎良。</w:t>
      </w:r>
      <w:r w:rsidRPr="006F446C">
        <w:rPr>
          <w:rFonts w:ascii="宋体" w:eastAsia="宋体" w:hAnsi="宋体" w:cs="宋体"/>
          <w:b/>
          <w:bCs/>
          <w:kern w:val="0"/>
          <w:sz w:val="24"/>
          <w:szCs w:val="24"/>
          <w:u w:val="single"/>
        </w:rPr>
        <w:t>这是中国首款自主研制的涡扇喷气支线客机首次在海外开展试验试飞。</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5月1日起无锡将正式实施《无锡市户籍准入登记规定》。</w:t>
      </w:r>
      <w:r w:rsidRPr="006F446C">
        <w:rPr>
          <w:rFonts w:ascii="宋体" w:eastAsia="宋体" w:hAnsi="宋体" w:cs="宋体"/>
          <w:b/>
          <w:bCs/>
          <w:kern w:val="0"/>
          <w:sz w:val="24"/>
          <w:szCs w:val="24"/>
          <w:u w:val="single"/>
        </w:rPr>
        <w:t>这标志着无锡在全国率先实现了大市范围内户籍准入登记、迁移规定“城乡一体化”。</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4月29日，中国大洋矿产资源研究开发协会（简称“中国大洋协会”）与国际海底管理局在京签订国际海底富钴结壳矿区勘探合同，</w:t>
      </w:r>
      <w:r w:rsidRPr="006F446C">
        <w:rPr>
          <w:rFonts w:ascii="宋体" w:eastAsia="宋体" w:hAnsi="宋体" w:cs="宋体"/>
          <w:b/>
          <w:bCs/>
          <w:kern w:val="0"/>
          <w:sz w:val="24"/>
          <w:szCs w:val="24"/>
          <w:u w:val="single"/>
        </w:rPr>
        <w:t>标志着我国继2001年在东北太平洋获得7.5万平方公里多金属结核矿区、2011年在西南印度洋获得1万平方公里多金属硫化物矿区之后获得的第三块具有专属勘探权和优先开采权的富钴结壳矿区，已完成所有法律程序。</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在第十四个世界知识产权日之际，国家知识产权局知识产权发展研究中心对外发布《2013年全国专利实力状况报告》。报告显示，</w:t>
      </w:r>
      <w:r w:rsidRPr="006F446C">
        <w:rPr>
          <w:rFonts w:ascii="宋体" w:eastAsia="宋体" w:hAnsi="宋体" w:cs="宋体"/>
          <w:b/>
          <w:bCs/>
          <w:kern w:val="0"/>
          <w:sz w:val="24"/>
          <w:szCs w:val="24"/>
          <w:u w:val="single"/>
        </w:rPr>
        <w:t>2013年，广东、北京、江苏、浙江、上海、四川、山东、湖北、湖南、安徽在专利综合实力排名中位列前十位。</w:t>
      </w:r>
    </w:p>
    <w:p w:rsidR="006F446C" w:rsidRPr="006F446C" w:rsidRDefault="006F446C" w:rsidP="006F446C">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lastRenderedPageBreak/>
        <w:t>中国（2014）</w:t>
      </w:r>
      <w:proofErr w:type="gramStart"/>
      <w:r w:rsidRPr="006F446C">
        <w:rPr>
          <w:rFonts w:ascii="宋体" w:eastAsia="宋体" w:hAnsi="宋体" w:cs="宋体"/>
          <w:kern w:val="0"/>
          <w:sz w:val="24"/>
          <w:szCs w:val="24"/>
        </w:rPr>
        <w:t>慈善榜近日</w:t>
      </w:r>
      <w:proofErr w:type="gramEnd"/>
      <w:r w:rsidRPr="006F446C">
        <w:rPr>
          <w:rFonts w:ascii="宋体" w:eastAsia="宋体" w:hAnsi="宋体" w:cs="宋体"/>
          <w:kern w:val="0"/>
          <w:sz w:val="24"/>
          <w:szCs w:val="24"/>
        </w:rPr>
        <w:t>在京发布，同时揭晓中国慈善家捐赠榜、中国企业慈善榜、中国明星</w:t>
      </w:r>
      <w:proofErr w:type="gramStart"/>
      <w:r w:rsidRPr="006F446C">
        <w:rPr>
          <w:rFonts w:ascii="宋体" w:eastAsia="宋体" w:hAnsi="宋体" w:cs="宋体"/>
          <w:kern w:val="0"/>
          <w:sz w:val="24"/>
          <w:szCs w:val="24"/>
        </w:rPr>
        <w:t>慈善榜</w:t>
      </w:r>
      <w:proofErr w:type="gramEnd"/>
      <w:r w:rsidRPr="006F446C">
        <w:rPr>
          <w:rFonts w:ascii="宋体" w:eastAsia="宋体" w:hAnsi="宋体" w:cs="宋体"/>
          <w:kern w:val="0"/>
          <w:sz w:val="24"/>
          <w:szCs w:val="24"/>
        </w:rPr>
        <w:t>等三张榜单。榜单以2013年度实际捐赠100万元以上的企业或</w:t>
      </w:r>
      <w:proofErr w:type="gramStart"/>
      <w:r w:rsidRPr="006F446C">
        <w:rPr>
          <w:rFonts w:ascii="宋体" w:eastAsia="宋体" w:hAnsi="宋体" w:cs="宋体"/>
          <w:kern w:val="0"/>
          <w:sz w:val="24"/>
          <w:szCs w:val="24"/>
        </w:rPr>
        <w:t>个</w:t>
      </w:r>
      <w:proofErr w:type="gramEnd"/>
      <w:r w:rsidRPr="006F446C">
        <w:rPr>
          <w:rFonts w:ascii="宋体" w:eastAsia="宋体" w:hAnsi="宋体" w:cs="宋体"/>
          <w:kern w:val="0"/>
          <w:sz w:val="24"/>
          <w:szCs w:val="24"/>
        </w:rPr>
        <w:t>人为采集样本，上榜企业家共212位，捐赠总额约61.33亿元；上榜企业760家，捐赠总额约74.75亿元；上榜慈善明星100位。</w:t>
      </w:r>
      <w:proofErr w:type="gramStart"/>
      <w:r w:rsidRPr="006F446C">
        <w:rPr>
          <w:rFonts w:ascii="宋体" w:eastAsia="宋体" w:hAnsi="宋体" w:cs="宋体"/>
          <w:b/>
          <w:bCs/>
          <w:kern w:val="0"/>
          <w:sz w:val="24"/>
          <w:szCs w:val="24"/>
          <w:u w:val="single"/>
        </w:rPr>
        <w:t>世</w:t>
      </w:r>
      <w:proofErr w:type="gramEnd"/>
      <w:r w:rsidRPr="006F446C">
        <w:rPr>
          <w:rFonts w:ascii="宋体" w:eastAsia="宋体" w:hAnsi="宋体" w:cs="宋体"/>
          <w:b/>
          <w:bCs/>
          <w:kern w:val="0"/>
          <w:sz w:val="24"/>
          <w:szCs w:val="24"/>
          <w:u w:val="single"/>
        </w:rPr>
        <w:t>茂集团董事局主席许荣茂以3.7亿元的捐赠额荣获新一届“中国首善”称号。</w:t>
      </w:r>
    </w:p>
    <w:p w:rsidR="006F446C" w:rsidRPr="006F446C" w:rsidRDefault="006F446C" w:rsidP="006F446C">
      <w:pPr>
        <w:widowControl/>
        <w:shd w:val="clear" w:color="auto" w:fill="FFFFFF"/>
        <w:spacing w:after="315" w:line="405" w:lineRule="atLeast"/>
        <w:ind w:firstLineChars="1176" w:firstLine="2833"/>
        <w:jc w:val="left"/>
        <w:rPr>
          <w:rFonts w:ascii="宋体" w:eastAsia="宋体" w:hAnsi="宋体" w:cs="宋体"/>
          <w:color w:val="FF0000"/>
          <w:kern w:val="0"/>
          <w:sz w:val="24"/>
          <w:szCs w:val="24"/>
        </w:rPr>
      </w:pPr>
      <w:r w:rsidRPr="006F446C">
        <w:rPr>
          <w:rFonts w:ascii="宋体" w:eastAsia="宋体" w:hAnsi="宋体" w:cs="宋体"/>
          <w:b/>
          <w:bCs/>
          <w:color w:val="FF0000"/>
          <w:kern w:val="0"/>
          <w:sz w:val="24"/>
          <w:szCs w:val="24"/>
        </w:rPr>
        <w:t>二、国际部分：</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4月1日电，法国总理艾罗3月31日递交辞呈，当晚，法国总统奥朗德发表电视讲话，宣布任命内政部长曼努埃尔•瓦尔斯为新总理，负责组建新一届政府。</w:t>
      </w:r>
      <w:r w:rsidRPr="006F446C">
        <w:rPr>
          <w:rFonts w:ascii="宋体" w:eastAsia="宋体" w:hAnsi="宋体" w:cs="宋体"/>
          <w:b/>
          <w:bCs/>
          <w:kern w:val="0"/>
          <w:sz w:val="24"/>
          <w:szCs w:val="24"/>
          <w:u w:val="single"/>
        </w:rPr>
        <w:t>奥朗德将振兴经济、确保社会公正、保持社会团结列为新政府的三个目标，</w:t>
      </w:r>
      <w:r w:rsidRPr="006F446C">
        <w:rPr>
          <w:rFonts w:ascii="宋体" w:eastAsia="宋体" w:hAnsi="宋体" w:cs="宋体"/>
          <w:kern w:val="0"/>
          <w:sz w:val="24"/>
          <w:szCs w:val="24"/>
        </w:rPr>
        <w:t>并强调能源过渡仍是政府的工作重点。</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中国人民银行3月31日与英国央行签署关于人民币清算与结算协议的备忘录，双方将根据备忘录</w:t>
      </w:r>
      <w:r w:rsidRPr="006F446C">
        <w:rPr>
          <w:rFonts w:ascii="宋体" w:eastAsia="宋体" w:hAnsi="宋体" w:cs="宋体"/>
          <w:b/>
          <w:bCs/>
          <w:kern w:val="0"/>
          <w:sz w:val="24"/>
          <w:szCs w:val="24"/>
          <w:u w:val="single"/>
        </w:rPr>
        <w:t>在伦敦确定一家人民币业务的清算行。</w:t>
      </w:r>
      <w:r w:rsidRPr="006F446C">
        <w:rPr>
          <w:rFonts w:ascii="宋体" w:eastAsia="宋体" w:hAnsi="宋体" w:cs="宋体"/>
          <w:kern w:val="0"/>
          <w:sz w:val="24"/>
          <w:szCs w:val="24"/>
        </w:rPr>
        <w:t>几天前，中德两国央行在柏林也签署了关于在德国法兰克福建立人民币清算机制的谅解备忘录。</w:t>
      </w:r>
      <w:r w:rsidRPr="006F446C">
        <w:rPr>
          <w:rFonts w:ascii="宋体" w:eastAsia="宋体" w:hAnsi="宋体" w:cs="宋体"/>
          <w:b/>
          <w:bCs/>
          <w:kern w:val="0"/>
          <w:sz w:val="24"/>
          <w:szCs w:val="24"/>
          <w:u w:val="single"/>
        </w:rPr>
        <w:t>这份中德备忘录是在法兰克福打造人民币离岸中心的重要内容。</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北约成员国外长4月1日聚首比利时首都布鲁塞尔。这是克里米亚“公投”乌克兰局势高度紧张以来，北约外长召开的首次正式会议。</w:t>
      </w:r>
      <w:r w:rsidRPr="006F446C">
        <w:rPr>
          <w:rFonts w:ascii="宋体" w:eastAsia="宋体" w:hAnsi="宋体" w:cs="宋体"/>
          <w:b/>
          <w:bCs/>
          <w:kern w:val="0"/>
          <w:sz w:val="24"/>
          <w:szCs w:val="24"/>
          <w:u w:val="single"/>
        </w:rPr>
        <w:t>北约成员国一致同意采取一系列措施对抗俄罗斯，</w:t>
      </w:r>
      <w:r w:rsidRPr="006F446C">
        <w:rPr>
          <w:rFonts w:ascii="宋体" w:eastAsia="宋体" w:hAnsi="宋体" w:cs="宋体"/>
          <w:kern w:val="0"/>
          <w:sz w:val="24"/>
          <w:szCs w:val="24"/>
        </w:rPr>
        <w:t>包括可能向波兰和波罗的海国家提供军事方面的援助。此外各国外长商讨的方案还包括在波罗的海国家建立永久性的军事基地，确保东欧成员国的安全。</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4月1日智利北部发生8.2级强烈地震后，</w:t>
      </w:r>
      <w:r w:rsidRPr="006F446C">
        <w:rPr>
          <w:rFonts w:ascii="宋体" w:eastAsia="宋体" w:hAnsi="宋体" w:cs="宋体"/>
          <w:kern w:val="0"/>
          <w:sz w:val="24"/>
          <w:szCs w:val="24"/>
        </w:rPr>
        <w:t>4月3日，国际铜锭价格较上一个交易日立即上涨了1，22%。伦敦金属交易市场的铜价每磅上涨了3美元。</w:t>
      </w:r>
      <w:r w:rsidRPr="006F446C">
        <w:rPr>
          <w:rFonts w:ascii="宋体" w:eastAsia="宋体" w:hAnsi="宋体" w:cs="宋体"/>
          <w:b/>
          <w:bCs/>
          <w:kern w:val="0"/>
          <w:sz w:val="24"/>
          <w:szCs w:val="24"/>
          <w:u w:val="single"/>
        </w:rPr>
        <w:t>智利是国际上重要的产铜国家，其产量占世界铜产量的33%。</w:t>
      </w:r>
      <w:r w:rsidRPr="006F446C">
        <w:rPr>
          <w:rFonts w:ascii="宋体" w:eastAsia="宋体" w:hAnsi="宋体" w:cs="宋体"/>
          <w:kern w:val="0"/>
          <w:sz w:val="24"/>
          <w:szCs w:val="24"/>
        </w:rPr>
        <w:t>据当地媒体报道，4月1日的地震并没有影响智利北部铜矿设施，多数铜矿处于正常生产状态。到目前为止，智利矿业协会已经解除了警报。</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b/>
          <w:bCs/>
          <w:kern w:val="0"/>
          <w:sz w:val="24"/>
          <w:szCs w:val="24"/>
          <w:u w:val="single"/>
        </w:rPr>
        <w:t>第十一届国际铁路联盟大会4月2日在土耳其最大城市伊斯坦布尔召开</w:t>
      </w:r>
      <w:r w:rsidRPr="006F446C">
        <w:rPr>
          <w:rFonts w:ascii="宋体" w:eastAsia="宋体" w:hAnsi="宋体" w:cs="宋体"/>
          <w:kern w:val="0"/>
          <w:sz w:val="24"/>
          <w:szCs w:val="24"/>
        </w:rPr>
        <w:t>，建设高速铁路和重振丝绸之路成为来自38个国家600多位代表的热门话题。</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当地时间4月2日晚间，巴西中央银行宣布，将银行基准利率提高0.25个百分点，由10.75%升至11%。这是12个月以来的第九次加息，巴西在不到一年的时间内利率已被提升3.75个百分点，</w:t>
      </w:r>
      <w:r w:rsidRPr="006F446C">
        <w:rPr>
          <w:rFonts w:ascii="宋体" w:eastAsia="宋体" w:hAnsi="宋体" w:cs="宋体"/>
          <w:b/>
          <w:bCs/>
          <w:kern w:val="0"/>
          <w:sz w:val="24"/>
          <w:szCs w:val="24"/>
          <w:u w:val="single"/>
        </w:rPr>
        <w:t>致使其利率水平位居拉美国家之首。</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lastRenderedPageBreak/>
        <w:t>4月3日，为期两天半的“美国—东盟防务论坛”部长级非正式会议在美国夏威夷州檀香山市举行。</w:t>
      </w:r>
      <w:r w:rsidRPr="006F446C">
        <w:rPr>
          <w:rFonts w:ascii="宋体" w:eastAsia="宋体" w:hAnsi="宋体" w:cs="宋体"/>
          <w:b/>
          <w:bCs/>
          <w:kern w:val="0"/>
          <w:sz w:val="24"/>
          <w:szCs w:val="24"/>
          <w:u w:val="single"/>
        </w:rPr>
        <w:t>美国国防部长哈格尔与来自东盟10国的国防部长和代表首次在美国本土进行会晤，重点围绕人道主义与灾害救援、气候变化、海事安全等非传统安全议题展开对话。</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卢旺达4月7日在位于首都基加利的国家体育场举行纪念卢旺达大屠杀20周年活动。此次纪念活动的主题为“记忆、团结、新生”。在卢旺达30个地区传递了3个月后，卢旺达大屠杀纪念之火7日一早返回基加利大屠杀纪念馆。</w:t>
      </w:r>
      <w:r w:rsidRPr="006F446C">
        <w:rPr>
          <w:rFonts w:ascii="宋体" w:eastAsia="宋体" w:hAnsi="宋体" w:cs="宋体"/>
          <w:b/>
          <w:bCs/>
          <w:kern w:val="0"/>
          <w:sz w:val="24"/>
          <w:szCs w:val="24"/>
          <w:u w:val="single"/>
        </w:rPr>
        <w:t>1994年4月7日，卢旺达爆发针对图西族和部分胡图族民众的大屠杀，百日内有近百万人丧生。联合国大会将每年的4月7日定为“反思卢旺达大屠杀国际日”。</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尼日利亚国家统计局4月6日公布的数据显示，该国2013年的国内生产总值（GDP）达80.3</w:t>
      </w:r>
      <w:proofErr w:type="gramStart"/>
      <w:r w:rsidRPr="006F446C">
        <w:rPr>
          <w:rFonts w:ascii="宋体" w:eastAsia="宋体" w:hAnsi="宋体" w:cs="宋体"/>
          <w:kern w:val="0"/>
          <w:sz w:val="24"/>
          <w:szCs w:val="24"/>
        </w:rPr>
        <w:t>万亿</w:t>
      </w:r>
      <w:proofErr w:type="gramEnd"/>
      <w:r w:rsidRPr="006F446C">
        <w:rPr>
          <w:rFonts w:ascii="宋体" w:eastAsia="宋体" w:hAnsi="宋体" w:cs="宋体"/>
          <w:kern w:val="0"/>
          <w:sz w:val="24"/>
          <w:szCs w:val="24"/>
        </w:rPr>
        <w:t>奈拉（约合5099亿美元），大幅超过了2013年南非3703亿美元的GDP总量，</w:t>
      </w:r>
      <w:r w:rsidRPr="006F446C">
        <w:rPr>
          <w:rFonts w:ascii="宋体" w:eastAsia="宋体" w:hAnsi="宋体" w:cs="宋体"/>
          <w:b/>
          <w:bCs/>
          <w:kern w:val="0"/>
          <w:sz w:val="24"/>
          <w:szCs w:val="24"/>
          <w:u w:val="single"/>
        </w:rPr>
        <w:t>使得尼日利亚首次超越南非成为非洲第一大经济体和世界第二十六大经济体。</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日本首相安</w:t>
      </w:r>
      <w:proofErr w:type="gramStart"/>
      <w:r w:rsidRPr="006F446C">
        <w:rPr>
          <w:rFonts w:ascii="宋体" w:eastAsia="宋体" w:hAnsi="宋体" w:cs="宋体"/>
          <w:kern w:val="0"/>
          <w:sz w:val="24"/>
          <w:szCs w:val="24"/>
        </w:rPr>
        <w:t>倍晋三</w:t>
      </w:r>
      <w:proofErr w:type="gramEnd"/>
      <w:r w:rsidRPr="006F446C">
        <w:rPr>
          <w:rFonts w:ascii="宋体" w:eastAsia="宋体" w:hAnsi="宋体" w:cs="宋体"/>
          <w:kern w:val="0"/>
          <w:sz w:val="24"/>
          <w:szCs w:val="24"/>
        </w:rPr>
        <w:t>与澳大利亚总理阿博特4月7日在东京就两国的自由贸易协定达成基本一致。</w:t>
      </w:r>
      <w:r w:rsidRPr="006F446C">
        <w:rPr>
          <w:rFonts w:ascii="宋体" w:eastAsia="宋体" w:hAnsi="宋体" w:cs="宋体"/>
          <w:b/>
          <w:bCs/>
          <w:kern w:val="0"/>
          <w:sz w:val="24"/>
          <w:szCs w:val="24"/>
          <w:u w:val="single"/>
        </w:rPr>
        <w:t>澳大利亚由此成为首个与日本达成贸易协定的农产品出口国。作为协定的一部分，日方同意大幅下调澳大利亚产牛肉的进口关税，澳方则同意取消对日本汽车的进口关税。</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应英国女王伊丽莎白二</w:t>
      </w:r>
      <w:proofErr w:type="gramStart"/>
      <w:r w:rsidRPr="006F446C">
        <w:rPr>
          <w:rFonts w:ascii="宋体" w:eastAsia="宋体" w:hAnsi="宋体" w:cs="宋体"/>
          <w:kern w:val="0"/>
          <w:sz w:val="24"/>
          <w:szCs w:val="24"/>
        </w:rPr>
        <w:t>世</w:t>
      </w:r>
      <w:proofErr w:type="gramEnd"/>
      <w:r w:rsidRPr="006F446C">
        <w:rPr>
          <w:rFonts w:ascii="宋体" w:eastAsia="宋体" w:hAnsi="宋体" w:cs="宋体"/>
          <w:kern w:val="0"/>
          <w:sz w:val="24"/>
          <w:szCs w:val="24"/>
        </w:rPr>
        <w:t>邀请，爱尔兰总统迈克尔•希金斯4月8日起对英国进行为期4天的正式访问。</w:t>
      </w:r>
      <w:r w:rsidRPr="006F446C">
        <w:rPr>
          <w:rFonts w:ascii="宋体" w:eastAsia="宋体" w:hAnsi="宋体" w:cs="宋体"/>
          <w:b/>
          <w:bCs/>
          <w:kern w:val="0"/>
          <w:sz w:val="24"/>
          <w:szCs w:val="24"/>
          <w:u w:val="single"/>
        </w:rPr>
        <w:t>希金斯是首位对英国进行国事访问的爱尔兰国家元首。</w:t>
      </w:r>
      <w:r w:rsidRPr="006F446C">
        <w:rPr>
          <w:rFonts w:ascii="宋体" w:eastAsia="宋体" w:hAnsi="宋体" w:cs="宋体"/>
          <w:kern w:val="0"/>
          <w:sz w:val="24"/>
          <w:szCs w:val="24"/>
        </w:rPr>
        <w:t>希金斯的访问被英国媒体称为“历史性的一刻”。希金斯在出访前表示，英国和爱尔兰的双边关系走势良好，但两国仍需要为北爱和平进程做出更多努力。</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4月9日电，美国国防部8日宣布，将根据与俄罗斯签署的新《削减和限制进攻性战略武器条约》进行核裁军，未来4年将削减三成可挂载核武器的重型轰炸机，</w:t>
      </w:r>
      <w:r w:rsidRPr="006F446C">
        <w:rPr>
          <w:rFonts w:ascii="宋体" w:eastAsia="宋体" w:hAnsi="宋体" w:cs="宋体"/>
          <w:b/>
          <w:bCs/>
          <w:kern w:val="0"/>
          <w:sz w:val="24"/>
          <w:szCs w:val="24"/>
          <w:u w:val="single"/>
        </w:rPr>
        <w:t>保留多数陆基洲际弹道导弹但将部署数量减至50多年来的最低。</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4月9日电，丰田汽车9日向日本国土</w:t>
      </w:r>
      <w:proofErr w:type="gramStart"/>
      <w:r w:rsidRPr="006F446C">
        <w:rPr>
          <w:rFonts w:ascii="宋体" w:eastAsia="宋体" w:hAnsi="宋体" w:cs="宋体"/>
          <w:kern w:val="0"/>
          <w:sz w:val="24"/>
          <w:szCs w:val="24"/>
        </w:rPr>
        <w:t>交通省</w:t>
      </w:r>
      <w:proofErr w:type="gramEnd"/>
      <w:r w:rsidRPr="006F446C">
        <w:rPr>
          <w:rFonts w:ascii="宋体" w:eastAsia="宋体" w:hAnsi="宋体" w:cs="宋体"/>
          <w:kern w:val="0"/>
          <w:sz w:val="24"/>
          <w:szCs w:val="24"/>
        </w:rPr>
        <w:t>提交报告称，由于发现发动机启动马达和安全气囊等存在缺陷，将召回“</w:t>
      </w:r>
      <w:proofErr w:type="spellStart"/>
      <w:r w:rsidRPr="006F446C">
        <w:rPr>
          <w:rFonts w:ascii="宋体" w:eastAsia="宋体" w:hAnsi="宋体" w:cs="宋体"/>
          <w:kern w:val="0"/>
          <w:sz w:val="24"/>
          <w:szCs w:val="24"/>
        </w:rPr>
        <w:t>Vitz</w:t>
      </w:r>
      <w:proofErr w:type="spellEnd"/>
      <w:r w:rsidRPr="006F446C">
        <w:rPr>
          <w:rFonts w:ascii="宋体" w:eastAsia="宋体" w:hAnsi="宋体" w:cs="宋体"/>
          <w:kern w:val="0"/>
          <w:sz w:val="24"/>
          <w:szCs w:val="24"/>
        </w:rPr>
        <w:t>（威姿）”、“RAV4”和“Porte”等约108.5万辆小型汽车。加上海外市场，</w:t>
      </w:r>
      <w:r w:rsidRPr="006F446C">
        <w:rPr>
          <w:rFonts w:ascii="宋体" w:eastAsia="宋体" w:hAnsi="宋体" w:cs="宋体"/>
          <w:b/>
          <w:bCs/>
          <w:kern w:val="0"/>
          <w:sz w:val="24"/>
          <w:szCs w:val="24"/>
          <w:u w:val="single"/>
        </w:rPr>
        <w:t>丰田本次将召回共计639万辆汽</w:t>
      </w:r>
      <w:r w:rsidRPr="006F446C">
        <w:rPr>
          <w:rFonts w:ascii="宋体" w:eastAsia="宋体" w:hAnsi="宋体" w:cs="宋体"/>
          <w:b/>
          <w:bCs/>
          <w:kern w:val="0"/>
          <w:sz w:val="24"/>
          <w:szCs w:val="24"/>
          <w:u w:val="single"/>
        </w:rPr>
        <w:lastRenderedPageBreak/>
        <w:t>车，将根据各国的规则处理。丰田曾于2012年10月在全球范围实施过该公司史上数量最大的召回，达743万辆。</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据韩联社消息，韩国空军作战司令部10日宣布，</w:t>
      </w:r>
      <w:r w:rsidRPr="006F446C">
        <w:rPr>
          <w:rFonts w:ascii="宋体" w:eastAsia="宋体" w:hAnsi="宋体" w:cs="宋体"/>
          <w:b/>
          <w:bCs/>
          <w:kern w:val="0"/>
          <w:sz w:val="24"/>
          <w:szCs w:val="24"/>
          <w:u w:val="single"/>
        </w:rPr>
        <w:t>韩美空军将于本月11日至25日在朝鲜半岛空域内举行名为“巨雷”的联合空中作战演习。韩美双方将投入103架飞机和1400余名士兵参演，规模创历史之最。</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希腊政府10日发行了30亿欧元的5年期国债，</w:t>
      </w:r>
      <w:r w:rsidRPr="006F446C">
        <w:rPr>
          <w:rFonts w:ascii="宋体" w:eastAsia="宋体" w:hAnsi="宋体" w:cs="宋体"/>
          <w:b/>
          <w:bCs/>
          <w:kern w:val="0"/>
          <w:sz w:val="24"/>
          <w:szCs w:val="24"/>
          <w:u w:val="single"/>
        </w:rPr>
        <w:t>这是希腊自2010年陷入债务危机以来首次重返全球资本市场。</w:t>
      </w:r>
      <w:r w:rsidRPr="006F446C">
        <w:rPr>
          <w:rFonts w:ascii="宋体" w:eastAsia="宋体" w:hAnsi="宋体" w:cs="宋体"/>
          <w:kern w:val="0"/>
          <w:sz w:val="24"/>
          <w:szCs w:val="24"/>
        </w:rPr>
        <w:t>此次发行的5年期国债利率为4.95%。希腊政府表示，这次5年期国债的发行，标志着“希腊已经走出危机”。</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4月11日至12日，</w:t>
      </w:r>
      <w:r w:rsidRPr="006F446C">
        <w:rPr>
          <w:rFonts w:ascii="宋体" w:eastAsia="宋体" w:hAnsi="宋体" w:cs="宋体"/>
          <w:b/>
          <w:bCs/>
          <w:kern w:val="0"/>
          <w:sz w:val="24"/>
          <w:szCs w:val="24"/>
          <w:u w:val="single"/>
        </w:rPr>
        <w:t>二十国集团（G20）财长和央行行长会议在美国首都华盛顿举行。</w:t>
      </w:r>
      <w:r w:rsidRPr="006F446C">
        <w:rPr>
          <w:rFonts w:ascii="宋体" w:eastAsia="宋体" w:hAnsi="宋体" w:cs="宋体"/>
          <w:kern w:val="0"/>
          <w:sz w:val="24"/>
          <w:szCs w:val="24"/>
        </w:rPr>
        <w:t>会议主要讨论了当前全球经济形势、国际货币基金组织（IMF）份额与治理改革、金融监管改革以及长期投资等议题，并发表了联合公报。</w:t>
      </w:r>
      <w:r w:rsidRPr="006F446C">
        <w:rPr>
          <w:rFonts w:ascii="宋体" w:eastAsia="宋体" w:hAnsi="宋体" w:cs="宋体"/>
          <w:b/>
          <w:bCs/>
          <w:kern w:val="0"/>
          <w:sz w:val="24"/>
          <w:szCs w:val="24"/>
          <w:u w:val="single"/>
        </w:rPr>
        <w:t>采取新举措以实现未来5年整体GDP增幅提升2%目标。</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4月11日至13日，国际货币基金组织（IMF）和世界银行春季会议在华盛顿举行。被迫搁置长达4年之久的IMF份额和治理改革方案成为会议的焦点之一，</w:t>
      </w:r>
      <w:r w:rsidRPr="006F446C">
        <w:rPr>
          <w:rFonts w:ascii="宋体" w:eastAsia="宋体" w:hAnsi="宋体" w:cs="宋体"/>
          <w:b/>
          <w:bCs/>
          <w:kern w:val="0"/>
          <w:sz w:val="24"/>
          <w:szCs w:val="24"/>
          <w:u w:val="single"/>
        </w:rPr>
        <w:t>各方对美国阻碍IMF改革进程越发不满</w:t>
      </w:r>
      <w:r w:rsidRPr="006F446C">
        <w:rPr>
          <w:rFonts w:ascii="宋体" w:eastAsia="宋体" w:hAnsi="宋体" w:cs="宋体"/>
          <w:kern w:val="0"/>
          <w:sz w:val="24"/>
          <w:szCs w:val="24"/>
        </w:rPr>
        <w:t>。IMF决策机构国际货币与金融委员会（IMFC）12日发表公报，敦促美国尽快批准这一改革方案，如果IMF份额和治理改革方案今年底前仍未生效，将讨论推进改革替代方案。这等于是向美国发出了“最后通牒”。</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正在古巴访问的法国外长法比尤斯4月12日在古巴首都哈瓦那与古巴国务委员会主席兼部长会议主席劳尔•卡斯特罗举行了会谈。据法国媒体报道，两人进行了“长时间对话”，不仅就如何加强法古关系交换了意见，还就一些国际问题进行了磋商。</w:t>
      </w:r>
      <w:r w:rsidRPr="006F446C">
        <w:rPr>
          <w:rFonts w:ascii="宋体" w:eastAsia="宋体" w:hAnsi="宋体" w:cs="宋体"/>
          <w:b/>
          <w:bCs/>
          <w:kern w:val="0"/>
          <w:sz w:val="24"/>
          <w:szCs w:val="24"/>
          <w:u w:val="single"/>
        </w:rPr>
        <w:t>这是法国外长31年来首访古巴，也是今年2月欧盟决定与古巴关系正常化以来首位欧盟成员国的部长访问古巴。</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日本外务省4月15日在其官网主页公布了有关钓鱼岛问题的宣传册，称“钓鱼岛自古以来就是中国领土”的说法“没有根据”。据悉，</w:t>
      </w:r>
      <w:r w:rsidRPr="006F446C">
        <w:rPr>
          <w:rFonts w:ascii="宋体" w:eastAsia="宋体" w:hAnsi="宋体" w:cs="宋体"/>
          <w:b/>
          <w:bCs/>
          <w:kern w:val="0"/>
          <w:sz w:val="24"/>
          <w:szCs w:val="24"/>
          <w:u w:val="single"/>
        </w:rPr>
        <w:t>这是日本外务省首次针对钓鱼岛制作宣传手册，该册子还将翻译成汉语、英语等10种语言。</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4月20日，“岁月”号沉没发生后的第五天。据韩国媒体报道，搜救人员陆续打捞出“岁月”号沉船死亡者遗体。截至20日21时，</w:t>
      </w:r>
      <w:proofErr w:type="gramStart"/>
      <w:r w:rsidRPr="006F446C">
        <w:rPr>
          <w:rFonts w:ascii="宋体" w:eastAsia="宋体" w:hAnsi="宋体" w:cs="宋体"/>
          <w:kern w:val="0"/>
          <w:sz w:val="24"/>
          <w:szCs w:val="24"/>
        </w:rPr>
        <w:t>事故已致</w:t>
      </w:r>
      <w:proofErr w:type="gramEnd"/>
      <w:r w:rsidRPr="006F446C">
        <w:rPr>
          <w:rFonts w:ascii="宋体" w:eastAsia="宋体" w:hAnsi="宋体" w:cs="宋体"/>
          <w:kern w:val="0"/>
          <w:sz w:val="24"/>
          <w:szCs w:val="24"/>
        </w:rPr>
        <w:t>58人遇难，仍有244人下落不明。失踪人员中包括4名中国公民。</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lastRenderedPageBreak/>
        <w:t>根据西班牙央行4月21日发布的数据，截至今年2月份，西班牙金融体系不良贷款总额为1950.93亿欧元，比此前的1971.83亿欧元有所下降，</w:t>
      </w:r>
      <w:r w:rsidRPr="006F446C">
        <w:rPr>
          <w:rFonts w:ascii="宋体" w:eastAsia="宋体" w:hAnsi="宋体" w:cs="宋体"/>
          <w:b/>
          <w:bCs/>
          <w:kern w:val="0"/>
          <w:sz w:val="24"/>
          <w:szCs w:val="24"/>
          <w:u w:val="single"/>
        </w:rPr>
        <w:t>这是西班牙金融体系不良贷款额一年来首次出现下降。</w:t>
      </w:r>
      <w:r w:rsidRPr="006F446C">
        <w:rPr>
          <w:rFonts w:ascii="宋体" w:eastAsia="宋体" w:hAnsi="宋体" w:cs="宋体"/>
          <w:kern w:val="0"/>
          <w:sz w:val="24"/>
          <w:szCs w:val="24"/>
        </w:rPr>
        <w:t>而此前连续11个月的上涨已经让西班牙的不良贷款率升到了历史最高水平</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 国际货币基金组织称，国际金融危机爆发后5年间，</w:t>
      </w:r>
      <w:r w:rsidRPr="006F446C">
        <w:rPr>
          <w:rFonts w:ascii="宋体" w:eastAsia="宋体" w:hAnsi="宋体" w:cs="宋体"/>
          <w:b/>
          <w:bCs/>
          <w:kern w:val="0"/>
          <w:sz w:val="24"/>
          <w:szCs w:val="24"/>
          <w:u w:val="single"/>
        </w:rPr>
        <w:t>亚洲对世界经济增长的贡献高达2/3，</w:t>
      </w:r>
      <w:r w:rsidRPr="006F446C">
        <w:rPr>
          <w:rFonts w:ascii="宋体" w:eastAsia="宋体" w:hAnsi="宋体" w:cs="宋体"/>
          <w:kern w:val="0"/>
          <w:sz w:val="24"/>
          <w:szCs w:val="24"/>
        </w:rPr>
        <w:t>2014年亚洲新兴市场国家增长率为全球最高，预计超过6.5%；亚洲开发银行称，亚洲国家去年实现6.1％的经济增长，远高于美日欧三</w:t>
      </w:r>
      <w:proofErr w:type="gramStart"/>
      <w:r w:rsidRPr="006F446C">
        <w:rPr>
          <w:rFonts w:ascii="宋体" w:eastAsia="宋体" w:hAnsi="宋体" w:cs="宋体"/>
          <w:kern w:val="0"/>
          <w:sz w:val="24"/>
          <w:szCs w:val="24"/>
        </w:rPr>
        <w:t>大发达</w:t>
      </w:r>
      <w:proofErr w:type="gramEnd"/>
      <w:r w:rsidRPr="006F446C">
        <w:rPr>
          <w:rFonts w:ascii="宋体" w:eastAsia="宋体" w:hAnsi="宋体" w:cs="宋体"/>
          <w:kern w:val="0"/>
          <w:sz w:val="24"/>
          <w:szCs w:val="24"/>
        </w:rPr>
        <w:t>经济体的增长率……</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4月23日，</w:t>
      </w:r>
      <w:r w:rsidRPr="006F446C">
        <w:rPr>
          <w:rFonts w:ascii="宋体" w:eastAsia="宋体" w:hAnsi="宋体" w:cs="宋体"/>
          <w:b/>
          <w:bCs/>
          <w:kern w:val="0"/>
          <w:sz w:val="24"/>
          <w:szCs w:val="24"/>
          <w:u w:val="single"/>
        </w:rPr>
        <w:t>巴勒斯坦民族解放运动（法塔赫）和伊斯兰抵抗运动（哈马斯）在加沙就立即开始执行此前达成的两项和解协议达成共识，有望结束持续了7年的内部分裂。</w:t>
      </w:r>
      <w:r w:rsidRPr="006F446C">
        <w:rPr>
          <w:rFonts w:ascii="宋体" w:eastAsia="宋体" w:hAnsi="宋体" w:cs="宋体"/>
          <w:kern w:val="0"/>
          <w:sz w:val="24"/>
          <w:szCs w:val="24"/>
        </w:rPr>
        <w:t>巴勒斯坦总统阿巴斯当天说，“这一内部和解将有助于推动建立以东耶路撒冷为首都的巴勒斯坦国”。哈马斯高级领导人哈尼亚表示，和解对所有巴勒斯坦人来说都是“重大喜讯”。</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近日，全球最大的大宗商品交易商之一英国巴克莱银行宣布将退出大部分金属、农产品和能源业务，并计划将其贵金属部门并入外汇交易部。此前，</w:t>
      </w:r>
      <w:r w:rsidRPr="006F446C">
        <w:rPr>
          <w:rFonts w:ascii="宋体" w:eastAsia="宋体" w:hAnsi="宋体" w:cs="宋体"/>
          <w:b/>
          <w:bCs/>
          <w:kern w:val="0"/>
          <w:sz w:val="24"/>
          <w:szCs w:val="24"/>
          <w:u w:val="single"/>
        </w:rPr>
        <w:t>摩根士丹利、德意志银行、瑞银集团以及苏格兰皇家银行均已缩减或结束了大宗商品业务。上述5家交易商曾控制全球大约70%的大宗商品交易量。</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4月27日是南非自由日，</w:t>
      </w:r>
      <w:r w:rsidRPr="006F446C">
        <w:rPr>
          <w:rFonts w:ascii="宋体" w:eastAsia="宋体" w:hAnsi="宋体" w:cs="宋体"/>
          <w:b/>
          <w:bCs/>
          <w:kern w:val="0"/>
          <w:sz w:val="24"/>
          <w:szCs w:val="24"/>
          <w:u w:val="single"/>
        </w:rPr>
        <w:t>南非人民举国欢庆废除种族隔离民主革命胜利和新南非成立20周年。</w:t>
      </w:r>
      <w:r w:rsidRPr="006F446C">
        <w:rPr>
          <w:rFonts w:ascii="宋体" w:eastAsia="宋体" w:hAnsi="宋体" w:cs="宋体"/>
          <w:kern w:val="0"/>
          <w:sz w:val="24"/>
          <w:szCs w:val="24"/>
        </w:rPr>
        <w:t>南非政府当天在行政首都比勒陀利亚总统府联合大厦广场隆重举行欢庆活动。</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4月27日，禁止化学武器组织—联合国代表团特别协调员卡格在叙利亚首都大马士革宣布，</w:t>
      </w:r>
      <w:r w:rsidRPr="006F446C">
        <w:rPr>
          <w:rFonts w:ascii="宋体" w:eastAsia="宋体" w:hAnsi="宋体" w:cs="宋体"/>
          <w:b/>
          <w:bCs/>
          <w:kern w:val="0"/>
          <w:sz w:val="24"/>
          <w:szCs w:val="24"/>
          <w:u w:val="single"/>
        </w:rPr>
        <w:t>目前已有超过92%的化学武器从叙利亚境内移除并销毁。</w:t>
      </w:r>
      <w:r w:rsidRPr="006F446C">
        <w:rPr>
          <w:rFonts w:ascii="宋体" w:eastAsia="宋体" w:hAnsi="宋体" w:cs="宋体"/>
          <w:kern w:val="0"/>
          <w:sz w:val="24"/>
          <w:szCs w:val="24"/>
        </w:rPr>
        <w:t>她称，这一进程意义重大。</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新加坡《联合早报》网站4月28日报道，最新数据显示，</w:t>
      </w:r>
      <w:r w:rsidRPr="006F446C">
        <w:rPr>
          <w:rFonts w:ascii="宋体" w:eastAsia="宋体" w:hAnsi="宋体" w:cs="宋体"/>
          <w:b/>
          <w:bCs/>
          <w:kern w:val="0"/>
          <w:sz w:val="24"/>
          <w:szCs w:val="24"/>
          <w:u w:val="single"/>
        </w:rPr>
        <w:t>新加坡超过伦敦，重新成为仅次于中国香港的全球第二大离岸人民币清算中心。</w:t>
      </w:r>
    </w:p>
    <w:p w:rsidR="006F446C" w:rsidRPr="006F446C" w:rsidRDefault="006F446C" w:rsidP="006F446C">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446C">
        <w:rPr>
          <w:rFonts w:ascii="宋体" w:eastAsia="宋体" w:hAnsi="宋体" w:cs="宋体"/>
          <w:kern w:val="0"/>
          <w:sz w:val="24"/>
          <w:szCs w:val="24"/>
        </w:rPr>
        <w:t>4月30日上午7时，伊拉克开始新一届国民议会选举投票。</w:t>
      </w:r>
      <w:r w:rsidRPr="006F446C">
        <w:rPr>
          <w:rFonts w:ascii="宋体" w:eastAsia="宋体" w:hAnsi="宋体" w:cs="宋体"/>
          <w:b/>
          <w:bCs/>
          <w:kern w:val="0"/>
          <w:sz w:val="24"/>
          <w:szCs w:val="24"/>
          <w:u w:val="single"/>
        </w:rPr>
        <w:t>这是伊拉克在美国撤军后举行的第一次议会选举。选举能否给伊拉克带来变革契机，引起伊拉克国内外广泛关注。</w:t>
      </w:r>
    </w:p>
    <w:sectPr w:rsidR="006F446C" w:rsidRPr="006F446C" w:rsidSect="00405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61F"/>
    <w:multiLevelType w:val="multilevel"/>
    <w:tmpl w:val="257A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E6236A"/>
    <w:multiLevelType w:val="multilevel"/>
    <w:tmpl w:val="E64C7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46C"/>
    <w:rsid w:val="00405CFB"/>
    <w:rsid w:val="006F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446C"/>
    <w:rPr>
      <w:b/>
      <w:bCs/>
    </w:rPr>
  </w:style>
</w:styles>
</file>

<file path=word/webSettings.xml><?xml version="1.0" encoding="utf-8"?>
<w:webSettings xmlns:r="http://schemas.openxmlformats.org/officeDocument/2006/relationships" xmlns:w="http://schemas.openxmlformats.org/wordprocessingml/2006/main">
  <w:divs>
    <w:div w:id="505898742">
      <w:bodyDiv w:val="1"/>
      <w:marLeft w:val="0"/>
      <w:marRight w:val="0"/>
      <w:marTop w:val="0"/>
      <w:marBottom w:val="0"/>
      <w:divBdr>
        <w:top w:val="none" w:sz="0" w:space="0" w:color="auto"/>
        <w:left w:val="none" w:sz="0" w:space="0" w:color="auto"/>
        <w:bottom w:val="none" w:sz="0" w:space="0" w:color="auto"/>
        <w:right w:val="none" w:sz="0" w:space="0" w:color="auto"/>
      </w:divBdr>
      <w:divsChild>
        <w:div w:id="273949692">
          <w:marLeft w:val="0"/>
          <w:marRight w:val="0"/>
          <w:marTop w:val="0"/>
          <w:marBottom w:val="0"/>
          <w:divBdr>
            <w:top w:val="single" w:sz="36" w:space="0" w:color="FFFFFF"/>
            <w:left w:val="single" w:sz="36" w:space="0" w:color="FFFFFF"/>
            <w:bottom w:val="none" w:sz="0" w:space="0" w:color="auto"/>
            <w:right w:val="single" w:sz="36" w:space="0" w:color="FFFFFF"/>
          </w:divBdr>
          <w:divsChild>
            <w:div w:id="1209801764">
              <w:marLeft w:val="0"/>
              <w:marRight w:val="0"/>
              <w:marTop w:val="0"/>
              <w:marBottom w:val="0"/>
              <w:divBdr>
                <w:top w:val="single" w:sz="6" w:space="0" w:color="DBE2EB"/>
                <w:left w:val="single" w:sz="6" w:space="0" w:color="DBE2EB"/>
                <w:bottom w:val="single" w:sz="6" w:space="0" w:color="DBE2EB"/>
                <w:right w:val="single" w:sz="6" w:space="0" w:color="DBE2EB"/>
              </w:divBdr>
              <w:divsChild>
                <w:div w:id="12398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1536">
      <w:bodyDiv w:val="1"/>
      <w:marLeft w:val="0"/>
      <w:marRight w:val="0"/>
      <w:marTop w:val="0"/>
      <w:marBottom w:val="0"/>
      <w:divBdr>
        <w:top w:val="none" w:sz="0" w:space="0" w:color="auto"/>
        <w:left w:val="none" w:sz="0" w:space="0" w:color="auto"/>
        <w:bottom w:val="none" w:sz="0" w:space="0" w:color="auto"/>
        <w:right w:val="none" w:sz="0" w:space="0" w:color="auto"/>
      </w:divBdr>
      <w:divsChild>
        <w:div w:id="1331980524">
          <w:marLeft w:val="0"/>
          <w:marRight w:val="0"/>
          <w:marTop w:val="0"/>
          <w:marBottom w:val="0"/>
          <w:divBdr>
            <w:top w:val="single" w:sz="36" w:space="0" w:color="FFFFFF"/>
            <w:left w:val="single" w:sz="36" w:space="0" w:color="FFFFFF"/>
            <w:bottom w:val="none" w:sz="0" w:space="0" w:color="auto"/>
            <w:right w:val="single" w:sz="36" w:space="0" w:color="FFFFFF"/>
          </w:divBdr>
          <w:divsChild>
            <w:div w:id="1217282291">
              <w:marLeft w:val="0"/>
              <w:marRight w:val="0"/>
              <w:marTop w:val="0"/>
              <w:marBottom w:val="0"/>
              <w:divBdr>
                <w:top w:val="single" w:sz="6" w:space="0" w:color="DBE2EB"/>
                <w:left w:val="single" w:sz="6" w:space="0" w:color="DBE2EB"/>
                <w:bottom w:val="single" w:sz="6" w:space="0" w:color="DBE2EB"/>
                <w:right w:val="single" w:sz="6" w:space="0" w:color="DBE2EB"/>
              </w:divBdr>
              <w:divsChild>
                <w:div w:id="7134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1179</Words>
  <Characters>6725</Characters>
  <Application>Microsoft Office Word</Application>
  <DocSecurity>0</DocSecurity>
  <Lines>56</Lines>
  <Paragraphs>15</Paragraphs>
  <ScaleCrop>false</ScaleCrop>
  <Company>微软中国</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2014-09-25T04:03:00Z</dcterms:created>
  <dcterms:modified xsi:type="dcterms:W3CDTF">2014-09-25T04:05:00Z</dcterms:modified>
</cp:coreProperties>
</file>