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F47C1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GIS设计与开发 复习资料</w:t>
      </w:r>
    </w:p>
    <w:p w14:paraId="6E5FFD56"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单选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题</w:t>
      </w:r>
    </w:p>
    <w:p w14:paraId="6702B3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2AA02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1. 下列不属于GIS核心功能的是（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）</w:t>
      </w:r>
    </w:p>
    <w:p w14:paraId="2125A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09221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数据采集与编辑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B. 空间查询与分析  C. 文字排版与打印  D. 地图制作与输出</w:t>
      </w:r>
    </w:p>
    <w:p w14:paraId="019C38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</w:p>
    <w:p w14:paraId="66EE0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 在GIS数据模型中，能够较好地表达地理实体之间网络关系的是（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）</w:t>
      </w:r>
    </w:p>
    <w:p w14:paraId="317A5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1C90CE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矢量数据模型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B. 栅格数据模型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C. 网络数据模型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D. 三维数据模型</w:t>
      </w:r>
    </w:p>
    <w:p w14:paraId="7E4F24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73E80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3. GIS开发中，常用的空间数据库管理系统不包括（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）</w:t>
      </w:r>
    </w:p>
    <w:p w14:paraId="06700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0FB796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Oracle Spatial  B. MySQL  C. ArcSDE  D. Photoshop</w:t>
      </w:r>
    </w:p>
    <w:p w14:paraId="5E182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</w:p>
    <w:p w14:paraId="5D7ED1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 下列关于矢量数据和栅格数据的说法，错误的是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18599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0E121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矢量数据精度高，数据量小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B. 栅格数据适合表达连续分布的地理现象</w:t>
      </w:r>
    </w:p>
    <w:p w14:paraId="6EED9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79503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矢量数据处理速度比栅格数据快  D. 栅格数据易实现空间叠加分析</w:t>
      </w:r>
    </w:p>
    <w:p w14:paraId="38B29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</w:p>
    <w:p w14:paraId="428414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 在ArcGIS Engine开发中，用于加载shapefile数据的接口主要是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</w:t>
      </w:r>
    </w:p>
    <w:p w14:paraId="0AD5EB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78B3F2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IMapControl  B. IFeatureLayer  C. IWorkspaceFactory  D. IQueryFilter</w:t>
      </w:r>
    </w:p>
    <w:p w14:paraId="5D200F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</w:p>
    <w:p w14:paraId="1B627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 GIS空间分析中的缓冲区分析，其核心目的是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35FD46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018147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计算两个图层的交集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B. 围绕目标实体生成一定宽度的区域</w:t>
      </w:r>
    </w:p>
    <w:p w14:paraId="51C60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</w:t>
      </w:r>
    </w:p>
    <w:p w14:paraId="351C9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 对空间数据进行分类分级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D. 分析实体之间的空间邻近关系   </w:t>
      </w:r>
    </w:p>
    <w:p w14:paraId="411972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02499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 WebGIS开发中，常用的前端地图API不包括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  ）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</w:t>
      </w:r>
    </w:p>
    <w:p w14:paraId="2FD02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22407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百度地图API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B. 高德地图API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</w:t>
      </w:r>
    </w:p>
    <w:p w14:paraId="630FC3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ArcGIS API for JavaScript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D. C++ Standard Library</w:t>
      </w:r>
    </w:p>
    <w:p w14:paraId="32BF95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2F3F8E05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二、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填空题</w:t>
      </w:r>
    </w:p>
    <w:p w14:paraId="6BD3D5B9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 GIS的全称是________________，其三大核心组成部分是________________、________________和________________。</w:t>
      </w:r>
    </w:p>
    <w:p w14:paraId="7B224E0D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 空间数据的基本特征包括________________、________________和________________。</w:t>
      </w:r>
    </w:p>
    <w:p w14:paraId="23FB4638">
      <w:pPr>
        <w:rPr>
          <w:rFonts w:hint="eastAsia" w:ascii="宋体" w:hAnsi="宋体" w:cs="宋体"/>
          <w:szCs w:val="21"/>
        </w:rPr>
      </w:pPr>
    </w:p>
    <w:p w14:paraId="6D3A1390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 GIS数据采集的主要方式有________________、________________、________________和________________。</w:t>
      </w:r>
    </w:p>
    <w:p w14:paraId="0A813E80">
      <w:pPr>
        <w:rPr>
          <w:rFonts w:hint="eastAsia" w:ascii="宋体" w:hAnsi="宋体" w:cs="宋体"/>
          <w:szCs w:val="21"/>
        </w:rPr>
      </w:pPr>
    </w:p>
    <w:p w14:paraId="2AD9A055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4. WebGIS的三大核心技术是________________、________________和________________。</w:t>
      </w:r>
    </w:p>
    <w:p w14:paraId="6431DA38">
      <w:pPr>
        <w:rPr>
          <w:rFonts w:hint="eastAsia" w:ascii="宋体" w:hAnsi="宋体" w:cs="宋体"/>
          <w:szCs w:val="21"/>
        </w:rPr>
      </w:pPr>
    </w:p>
    <w:p w14:paraId="257F2C8F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337902E3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简答题</w:t>
      </w:r>
    </w:p>
    <w:p w14:paraId="07E65AB9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 简述矢量数据模型与栅格数据模型的优缺点及适用场景。</w:t>
      </w:r>
    </w:p>
    <w:p w14:paraId="69E12CD2">
      <w:pPr>
        <w:rPr>
          <w:rFonts w:hint="eastAsia" w:ascii="宋体" w:hAnsi="宋体" w:cs="宋体"/>
          <w:szCs w:val="21"/>
        </w:rPr>
      </w:pPr>
    </w:p>
    <w:p w14:paraId="1F27C05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 简述GIS系统设计的主要阶段及各阶段的核心任务。</w:t>
      </w:r>
    </w:p>
    <w:p w14:paraId="0FEB4BBE">
      <w:pPr>
        <w:rPr>
          <w:rFonts w:hint="eastAsia" w:ascii="宋体" w:hAnsi="宋体" w:cs="宋体"/>
          <w:szCs w:val="21"/>
        </w:rPr>
      </w:pPr>
    </w:p>
    <w:p w14:paraId="1003758E">
      <w:pPr>
        <w:numPr>
          <w:ilvl w:val="0"/>
          <w:numId w:val="2"/>
        </w:num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应用题</w:t>
      </w:r>
    </w:p>
    <w:p w14:paraId="4984AC85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1.</w:t>
      </w:r>
      <w:r>
        <w:rPr>
          <w:rFonts w:hint="eastAsia" w:ascii="宋体" w:hAnsi="宋体" w:cs="宋体"/>
          <w:szCs w:val="21"/>
        </w:rPr>
        <w:t>某城市需要规划一处新的公园，要求公园距离主要交通道路不小于500米，距离居民区不大于1000米，且位于地势平坦（坡度≤5°）的区域。请结合GIS空间分析技术，说明完成该公园选址的具体步骤。</w:t>
      </w:r>
    </w:p>
    <w:p w14:paraId="3091DEB3">
      <w:pPr>
        <w:rPr>
          <w:rFonts w:hint="eastAsia" w:ascii="宋体" w:hAnsi="宋体" w:cs="宋体"/>
          <w:szCs w:val="21"/>
        </w:rPr>
      </w:pPr>
    </w:p>
    <w:p w14:paraId="38C5CB42">
      <w:pPr>
        <w:numPr>
          <w:ilvl w:val="0"/>
          <w:numId w:val="2"/>
        </w:num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案例分析题</w:t>
      </w:r>
    </w:p>
    <w:p w14:paraId="5450108E">
      <w:pPr>
        <w:rPr>
          <w:rFonts w:hint="eastAsia" w:ascii="宋体" w:hAnsi="宋体" w:cs="宋体"/>
          <w:szCs w:val="21"/>
        </w:rPr>
      </w:pPr>
    </w:p>
    <w:p w14:paraId="0EA9B795">
      <w:pPr>
        <w:rPr>
          <w:rFonts w:hint="eastAsia" w:ascii="宋体" w:hAnsi="宋体"/>
        </w:rPr>
      </w:pPr>
      <w:r>
        <w:rPr>
          <w:rFonts w:hint="eastAsia" w:ascii="宋体" w:hAnsi="宋体"/>
        </w:rPr>
        <w:t>某城市计划开展老旧小区改造规划工作，需要利用GIS技术辅助决策。请结合GIS相关知识，回答以下问题：</w:t>
      </w:r>
    </w:p>
    <w:p w14:paraId="5833E9B8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（1）为支撑该老旧小区改造规划工作，需要收集哪些类型的GIS数据？ </w:t>
      </w:r>
    </w:p>
    <w:p w14:paraId="33F08FB4">
      <w:pPr>
        <w:rPr>
          <w:rFonts w:hint="eastAsia" w:ascii="宋体" w:hAnsi="宋体"/>
        </w:rPr>
      </w:pPr>
      <w:r>
        <w:rPr>
          <w:rFonts w:hint="eastAsia" w:ascii="宋体" w:hAnsi="宋体"/>
        </w:rPr>
        <w:t>（2）若要分析改造区域内公共服务设施（如学校、医院、超市）的服务覆盖范围，应采用哪种GIS空间分析方法？请简述该方法的实施步骤。</w:t>
      </w:r>
    </w:p>
    <w:p w14:paraId="29ADDFA9">
      <w:pPr>
        <w:rPr>
          <w:rFonts w:hint="eastAsia"/>
          <w:sz w:val="24"/>
          <w:u w:val="none"/>
          <w:lang w:val="en-US" w:eastAsia="zh-CN"/>
        </w:rPr>
      </w:pPr>
    </w:p>
    <w:p w14:paraId="7FDE7932">
      <w:pPr>
        <w:rPr>
          <w:rFonts w:hint="default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答案</w:t>
      </w:r>
    </w:p>
    <w:p w14:paraId="407427F7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一、选择题</w:t>
      </w:r>
    </w:p>
    <w:p w14:paraId="17259110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 xml:space="preserve">1. C  2. C  3. D  4. C  5. C  6. B  7. D </w:t>
      </w:r>
    </w:p>
    <w:p w14:paraId="06E13223">
      <w:pPr>
        <w:rPr>
          <w:rFonts w:hint="eastAsia"/>
          <w:sz w:val="24"/>
          <w:u w:val="none"/>
          <w:lang w:val="en-US" w:eastAsia="zh-CN"/>
        </w:rPr>
      </w:pPr>
    </w:p>
    <w:p w14:paraId="3C53EA27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二、填空题</w:t>
      </w:r>
      <w:bookmarkStart w:id="0" w:name="_GoBack"/>
      <w:bookmarkEnd w:id="0"/>
    </w:p>
    <w:p w14:paraId="4EFB36AD">
      <w:pPr>
        <w:rPr>
          <w:rFonts w:hint="eastAsia"/>
          <w:sz w:val="24"/>
          <w:u w:val="none"/>
          <w:lang w:val="en-US" w:eastAsia="zh-CN"/>
        </w:rPr>
      </w:pPr>
    </w:p>
    <w:p w14:paraId="365ED226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1. 地理信息系统；地理数据；GIS软件；GIS硬件</w:t>
      </w:r>
    </w:p>
    <w:p w14:paraId="35F7E219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2. 空间特征；属性特征；时间特征</w:t>
      </w:r>
    </w:p>
    <w:p w14:paraId="33CA4FC1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3. 野外实测采集；地图数字化；遥感影像解译；现有数据转换</w:t>
      </w:r>
    </w:p>
    <w:p w14:paraId="07988910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4. Web技术；GIS技术；数据库技术</w:t>
      </w:r>
    </w:p>
    <w:p w14:paraId="0C06C9EB">
      <w:pPr>
        <w:rPr>
          <w:rFonts w:hint="eastAsia"/>
          <w:sz w:val="24"/>
          <w:u w:val="none"/>
          <w:lang w:val="en-US" w:eastAsia="zh-CN"/>
        </w:rPr>
      </w:pPr>
    </w:p>
    <w:p w14:paraId="2C8D7935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三、简答题</w:t>
      </w:r>
    </w:p>
    <w:p w14:paraId="4D23711F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1. 答：（1）矢量数据模型优点：精度高、数据量小、能准确表达地理实体的拓扑关系、便于空间查询与分析 ；缺点：数据结构复杂、处理连续分布现象难度大、叠加分析效率较低  ；适用场景：适用于表达离散的地理实体，如道路、建筑物、境界线等  。</w:t>
      </w:r>
    </w:p>
    <w:p w14:paraId="25714CCC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（2）栅格数据模型优点：数据结构简单、易于处理连续分布现象、叠加分析效率高、便于与遥感影像结合 ；缺点：精度低、数据量大、难以表达拓扑关系  ；适用场景：适用于表达连续分布的地理现象，如地形、降水、温度等  。</w:t>
      </w:r>
    </w:p>
    <w:p w14:paraId="7481682C">
      <w:pPr>
        <w:rPr>
          <w:rFonts w:hint="eastAsia"/>
          <w:sz w:val="24"/>
          <w:u w:val="none"/>
          <w:lang w:val="en-US" w:eastAsia="zh-CN"/>
        </w:rPr>
      </w:pPr>
    </w:p>
    <w:p w14:paraId="731C5B6B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2. 答：GIS系统设计主要分为5个阶段，各阶段核心任务如下：</w:t>
      </w:r>
    </w:p>
    <w:p w14:paraId="3C9755CD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（1）需求分析阶段：明确用户需求，包括功能需求、数据需求、性能需求等，撰写需求分析报告 ；</w:t>
      </w:r>
    </w:p>
    <w:p w14:paraId="31B0D6ED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（2）总体设计阶段：确定系统总体架构、功能模块划分、数据模型设计、软硬件选型等 ；</w:t>
      </w:r>
    </w:p>
    <w:p w14:paraId="39CF0E4B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（3）详细设计阶段：对各功能模块进行详细设计，包括接口设计、数据库表结构设计、界面设计等 ；</w:t>
      </w:r>
    </w:p>
    <w:p w14:paraId="0FEAF843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（4）系统实施阶段：进行程序编码、数据采集与入库、系统集成等  ；</w:t>
      </w:r>
    </w:p>
    <w:p w14:paraId="350D7DB5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（5）系统测试与维护阶段：对系统进行功能测试、性能测试等，修复漏洞，提供长期维护服务  。</w:t>
      </w:r>
    </w:p>
    <w:p w14:paraId="3A29BDFF">
      <w:pPr>
        <w:rPr>
          <w:rFonts w:hint="eastAsia"/>
          <w:sz w:val="24"/>
          <w:u w:val="none"/>
          <w:lang w:val="en-US" w:eastAsia="zh-CN"/>
        </w:rPr>
      </w:pPr>
    </w:p>
    <w:p w14:paraId="4423B797">
      <w:pPr>
        <w:rPr>
          <w:rFonts w:hint="eastAsia"/>
          <w:sz w:val="24"/>
          <w:u w:val="none"/>
          <w:lang w:val="en-US" w:eastAsia="zh-CN"/>
        </w:rPr>
      </w:pPr>
    </w:p>
    <w:p w14:paraId="14F7F551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四、应用题</w:t>
      </w:r>
    </w:p>
    <w:p w14:paraId="4E6339E2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答：具体实施步骤及对应GIS分析方法如下：</w:t>
      </w:r>
    </w:p>
    <w:p w14:paraId="23430F7E">
      <w:pPr>
        <w:numPr>
          <w:ilvl w:val="0"/>
          <w:numId w:val="3"/>
        </w:num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数据准备与预处理：① 收集基础数据，包括城市主干道矢量数据、居民区矢量数据、研究区数字高程模型数据；② 数据预处理，通过ArcGIS等软件完成坐标系统统一、数据格式转换、拓扑错误检查与修正.</w:t>
      </w:r>
    </w:p>
    <w:p w14:paraId="2B3E9DD2">
      <w:pPr>
        <w:numPr>
          <w:ilvl w:val="0"/>
          <w:numId w:val="3"/>
        </w:num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2. 主干道缓冲区分析：对城市主干道数据执行缓冲区分析，设置缓冲区距离为500米，生成主干道500米缓冲区图层；后续筛选该缓冲区的外部区域，即“距离主干道不小于500米”的候选区域。</w:t>
      </w:r>
    </w:p>
    <w:p w14:paraId="5B8BE07B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3. 居民区缓冲区分析：对居民区矢量数据执行缓冲区分析，设置缓冲区距离为1000米，生成居民区1000米缓冲区图层，该图层内部区域即为“距离居民区不大于1000米”的候选区域。</w:t>
      </w:r>
    </w:p>
    <w:p w14:paraId="037B738A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4. 地形坡度分析：基于DEM数据进行坡度计算，生成坡度栅格图层；通过重分类工具筛选出坡度≤5°的栅格区域，得到“地势平坦区域”候选层。</w:t>
      </w:r>
    </w:p>
    <w:p w14:paraId="3533344D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5. 多条件叠加分析：将步骤2、3、4得到的三个候选区域进行叠加分析，取三者的交集区域，该交集区域即为同时满足所有规划要求的公园适宜选址区域。</w:t>
      </w:r>
    </w:p>
    <w:p w14:paraId="14020731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6. 结果验证与输出：对叠加得到的选址区域进行可视化检查，验证是否符合实际地理环境；最终输出选址区域矢量图、分析报告，包含区域范围、面积、周边地理要素等信息。</w:t>
      </w:r>
    </w:p>
    <w:p w14:paraId="648DCD0D">
      <w:pPr>
        <w:rPr>
          <w:rFonts w:hint="eastAsia"/>
          <w:sz w:val="24"/>
          <w:u w:val="none"/>
          <w:lang w:val="en-US" w:eastAsia="zh-CN"/>
        </w:rPr>
      </w:pPr>
    </w:p>
    <w:p w14:paraId="17E3333D">
      <w:pPr>
        <w:numPr>
          <w:ilvl w:val="0"/>
          <w:numId w:val="2"/>
        </w:numPr>
        <w:ind w:left="0" w:leftChars="0" w:firstLine="0" w:firstLineChars="0"/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案例分析题</w:t>
      </w:r>
    </w:p>
    <w:p w14:paraId="4D3F66DE">
      <w:pPr>
        <w:numPr>
          <w:ilvl w:val="0"/>
          <w:numId w:val="0"/>
        </w:numPr>
        <w:ind w:leftChars="0"/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1. （1）需要收集的GIS数据类型：</w:t>
      </w:r>
    </w:p>
    <w:p w14:paraId="062F80CE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① 基础地理数据：包括改造区域的地形数据（如DEM）、道路数据、水系数据、行政区划数据等；</w:t>
      </w:r>
    </w:p>
    <w:p w14:paraId="76773437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② 老旧小区专题数据：小区的边界范围、建筑分布、建筑层数、建筑面积、居民户数等；</w:t>
      </w:r>
    </w:p>
    <w:p w14:paraId="1F1B76F7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③ 公共服务设施数据：学校、医院、超市、公交站点、公园等设施的空间位置、规模、服务能力等；</w:t>
      </w:r>
    </w:p>
    <w:p w14:paraId="19131B01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④ 基础设施数据：供水、供电、供气、排水等市政管线的分布数据；</w:t>
      </w:r>
    </w:p>
    <w:p w14:paraId="60FA820B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⑤ 政策规划数据：城市总体规划、老旧小区改造相关政策文件等文本数据及对应的空间范围数据。</w:t>
      </w:r>
    </w:p>
    <w:p w14:paraId="623E69D1">
      <w:pPr>
        <w:rPr>
          <w:rFonts w:hint="default"/>
          <w:sz w:val="24"/>
          <w:u w:val="none"/>
          <w:lang w:val="en-US" w:eastAsia="zh-CN"/>
        </w:rPr>
      </w:pPr>
    </w:p>
    <w:p w14:paraId="1B4FD7EE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2. （2）应采用缓冲区分析方法。        </w:t>
      </w:r>
    </w:p>
    <w:p w14:paraId="6B68BEE0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实施步骤：</w:t>
      </w:r>
    </w:p>
    <w:p w14:paraId="25E53B87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        </w:t>
      </w:r>
    </w:p>
    <w:p w14:paraId="199162D0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① 数据准备：收集公共服务设施的空间位置数据（点数据），确保数据格式正确并完成投影转换，与改造区域数据统一坐标系；    </w:t>
      </w:r>
    </w:p>
    <w:p w14:paraId="06E8EA30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② 确定缓冲区半径：根据不同类型公共服务设施的服务能力和相关标准，确定合理的缓冲区半径（如小学服务半径500米、超市服务半径300米）；   </w:t>
      </w:r>
    </w:p>
    <w:p w14:paraId="2D47EBF7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③ 生成缓冲区：利用GIS软件的缓冲区分析功能，对各公共服务设施点生成对应的缓冲区多边形；        </w:t>
      </w:r>
    </w:p>
    <w:p w14:paraId="7A13E303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>④ 缓冲区叠加与分析：将生成的各缓冲区与老旧小区改造区域边界进行叠加分析，提取改造区域内被缓冲区覆盖的范围，统计各设施在改造区域内的服务覆盖面积和覆盖人口；</w:t>
      </w:r>
    </w:p>
    <w:p w14:paraId="50B22B99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⑤ 结果输出：将分析结果以地图、表格等形式输出，为公共服务设施优化配置提供依据。      </w:t>
      </w:r>
    </w:p>
    <w:p w14:paraId="578CCFB0">
      <w:pPr>
        <w:rPr>
          <w:rFonts w:hint="default"/>
          <w:sz w:val="24"/>
          <w:u w:val="none"/>
          <w:lang w:val="en-US" w:eastAsia="zh-CN"/>
        </w:rPr>
      </w:pPr>
      <w:r>
        <w:rPr>
          <w:rFonts w:hint="default"/>
          <w:sz w:val="24"/>
          <w:u w:val="none"/>
          <w:lang w:val="en-US" w:eastAsia="zh-CN"/>
        </w:rPr>
        <w:t xml:space="preserve">  </w:t>
      </w:r>
    </w:p>
    <w:p w14:paraId="0627BE52">
      <w:pPr>
        <w:rPr>
          <w:rFonts w:hint="default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7611A"/>
    <w:multiLevelType w:val="singleLevel"/>
    <w:tmpl w:val="8BC7611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BEA0019"/>
    <w:multiLevelType w:val="singleLevel"/>
    <w:tmpl w:val="0BEA001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AF631CC"/>
    <w:multiLevelType w:val="singleLevel"/>
    <w:tmpl w:val="4AF631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457D5"/>
    <w:rsid w:val="0C681AF1"/>
    <w:rsid w:val="12F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2316</Words>
  <Characters>2809</Characters>
  <Lines>0</Lines>
  <Paragraphs>0</Paragraphs>
  <TotalTime>2</TotalTime>
  <ScaleCrop>false</ScaleCrop>
  <LinksUpToDate>false</LinksUpToDate>
  <CharactersWithSpaces>3183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2026-01-12T11:29:00Z</dcterms:created>
  <dc:creator>00</dc:creator>
  <cp:lastModifiedBy>黄岩育华李才聪</cp:lastModifiedBy>
  <dcterms:modified xsi:type="dcterms:W3CDTF">2026-01-13T01:57:49Z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3ED36A3807D84A4D8A9A6555D89AF668_11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