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sz w:val="24"/>
          <w:szCs w:val="24"/>
          <w:u w:val="none"/>
        </w:rPr>
      </w:pPr>
      <w:r>
        <w:rPr>
          <w:rFonts w:hint="eastAsia" w:ascii="宋体" w:hAnsi="宋体" w:eastAsia="宋体" w:cs="宋体"/>
          <w:bCs/>
          <w:sz w:val="24"/>
          <w:szCs w:val="24"/>
          <w:u w:val="none"/>
        </w:rPr>
        <w:t>有机波谱分析</w:t>
      </w:r>
      <w:r>
        <w:rPr>
          <w:rFonts w:hint="eastAsia" w:ascii="宋体" w:hAnsi="宋体" w:eastAsia="宋体" w:cs="宋体"/>
          <w:bCs/>
          <w:sz w:val="24"/>
          <w:szCs w:val="24"/>
          <w:u w:val="none"/>
          <w:lang w:val="en-US" w:eastAsia="zh-CN"/>
        </w:rPr>
        <w:t xml:space="preserve">复习题库 </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b/>
          <w:bCs/>
          <w:sz w:val="24"/>
          <w:szCs w:val="24"/>
        </w:rPr>
      </w:pP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b/>
          <w:bCs/>
          <w:sz w:val="24"/>
          <w:szCs w:val="24"/>
        </w:rPr>
      </w:pPr>
      <w:r>
        <w:rPr>
          <w:rFonts w:hint="eastAsia" w:ascii="宋体" w:hAnsi="宋体" w:eastAsia="宋体" w:cs="宋体"/>
          <w:b/>
          <w:bCs/>
          <w:sz w:val="24"/>
          <w:szCs w:val="24"/>
        </w:rPr>
        <w:t>一、名词解释</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eastAsia="zh-CN"/>
        </w:rPr>
      </w:pPr>
      <w:r>
        <w:rPr>
          <w:rFonts w:hint="eastAsia" w:ascii="宋体" w:hAnsi="宋体" w:eastAsia="宋体" w:cs="宋体"/>
          <w:sz w:val="24"/>
          <w:szCs w:val="24"/>
        </w:rPr>
        <w:t>1、摩尔吸光系数；</w:t>
      </w:r>
      <w:r>
        <w:rPr>
          <w:rFonts w:hint="eastAsia" w:ascii="宋体" w:hAnsi="宋体" w:eastAsia="宋体" w:cs="宋体"/>
          <w:sz w:val="24"/>
          <w:szCs w:val="24"/>
          <w:lang w:val="en-US" w:eastAsia="zh-CN"/>
        </w:rPr>
        <w:t xml:space="preserve"> </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2、非红外活性振动；分子在振动过程中不发生瞬间偶极矩的改变。</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3、弛豫时间；高能态的核放出能量返回低能态，维持低能态的核占优势，产生NMR谱，该过程称为弛豫过程，所需要的时间叫弛豫时间。</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4、碳谱的γ-效应；当取代基处在被观察的碳的γ位，由于电荷相互排斥，被观察的碳周围电子云密度增大，δC向高场移动。</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5、麦氏重排；具有γ－氢原子的不饱和化合物，经过六元环空间排列的过渡态，γ－氢原子重排转移到带正电荷的杂原子上，伴随有Cα－Cβ键的断裂。</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、fermi共振</w:t>
      </w:r>
      <w:r>
        <w:rPr>
          <w:rFonts w:hint="eastAsia" w:ascii="宋体" w:hAnsi="宋体" w:eastAsia="宋体" w:cs="宋体"/>
          <w:sz w:val="24"/>
          <w:szCs w:val="24"/>
          <w:lang w:eastAsia="zh-CN"/>
        </w:rPr>
        <w:t>：</w:t>
      </w:r>
      <w:r>
        <w:rPr>
          <w:rFonts w:hint="eastAsia" w:ascii="宋体" w:hAnsi="宋体" w:eastAsia="宋体" w:cs="宋体"/>
          <w:sz w:val="24"/>
          <w:szCs w:val="24"/>
        </w:rPr>
        <w:t>红外测定中，当一振动的倍频或组频与另一振动的基频接近时，由于发生相互作用而产生很强的</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"http://baike.haosou.com/doc/502062.html" \t "_blank" </w:instrText>
      </w:r>
      <w:r>
        <w:rPr>
          <w:rFonts w:hint="eastAsia" w:ascii="宋体" w:hAnsi="宋体" w:eastAsia="宋体" w:cs="宋体"/>
          <w:sz w:val="24"/>
          <w:szCs w:val="24"/>
        </w:rPr>
        <w:fldChar w:fldCharType="separate"/>
      </w:r>
      <w:r>
        <w:rPr>
          <w:rFonts w:hint="eastAsia" w:ascii="宋体" w:hAnsi="宋体" w:eastAsia="宋体" w:cs="宋体"/>
          <w:sz w:val="24"/>
          <w:szCs w:val="24"/>
        </w:rPr>
        <w:t>吸收峰</w:t>
      </w:r>
      <w:r>
        <w:rPr>
          <w:rFonts w:hint="eastAsia" w:ascii="宋体" w:hAnsi="宋体" w:eastAsia="宋体" w:cs="宋体"/>
          <w:sz w:val="24"/>
          <w:szCs w:val="24"/>
        </w:rPr>
        <w:fldChar w:fldCharType="end"/>
      </w:r>
      <w:r>
        <w:rPr>
          <w:rFonts w:hint="eastAsia" w:ascii="宋体" w:hAnsi="宋体" w:eastAsia="宋体" w:cs="宋体"/>
          <w:sz w:val="24"/>
          <w:szCs w:val="24"/>
        </w:rPr>
        <w:t>或发生裂分，这种现象称为Fermi共振。</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、基频峰</w:t>
      </w:r>
      <w:r>
        <w:rPr>
          <w:rFonts w:hint="eastAsia" w:ascii="宋体" w:hAnsi="宋体" w:eastAsia="宋体" w:cs="宋体"/>
          <w:sz w:val="24"/>
          <w:szCs w:val="24"/>
          <w:lang w:eastAsia="zh-CN"/>
        </w:rPr>
        <w:t>：</w:t>
      </w:r>
      <w:r>
        <w:rPr>
          <w:rFonts w:hint="eastAsia" w:ascii="宋体" w:hAnsi="宋体" w:eastAsia="宋体" w:cs="宋体"/>
          <w:sz w:val="24"/>
          <w:szCs w:val="24"/>
        </w:rPr>
        <w:t xml:space="preserve">分子吸收一定频率的红外线，若振动能级由基态跃迁至第一激发态时，所产生的吸收峰称为基频峰。 </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rPr>
        <w:t>、振动自由度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、指纹区</w:t>
      </w:r>
      <w:r>
        <w:rPr>
          <w:rFonts w:hint="eastAsia" w:ascii="宋体" w:hAnsi="宋体" w:eastAsia="宋体" w:cs="宋体"/>
          <w:sz w:val="24"/>
          <w:szCs w:val="24"/>
          <w:lang w:eastAsia="zh-CN"/>
        </w:rPr>
        <w:t>：</w:t>
      </w:r>
      <w:r>
        <w:rPr>
          <w:rFonts w:hint="eastAsia" w:ascii="宋体" w:hAnsi="宋体" w:eastAsia="宋体" w:cs="宋体"/>
          <w:sz w:val="24"/>
          <w:szCs w:val="24"/>
        </w:rPr>
        <w:t>在</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"http://baike.haosou.com/doc/725530-768121.html" \t "_blank" </w:instrText>
      </w:r>
      <w:r>
        <w:rPr>
          <w:rFonts w:hint="eastAsia" w:ascii="宋体" w:hAnsi="宋体" w:eastAsia="宋体" w:cs="宋体"/>
          <w:sz w:val="24"/>
          <w:szCs w:val="24"/>
        </w:rPr>
        <w:fldChar w:fldCharType="separate"/>
      </w:r>
      <w:r>
        <w:rPr>
          <w:rFonts w:hint="eastAsia" w:ascii="宋体" w:hAnsi="宋体" w:eastAsia="宋体" w:cs="宋体"/>
          <w:sz w:val="24"/>
          <w:szCs w:val="24"/>
        </w:rPr>
        <w:t>红外光谱</w:t>
      </w:r>
      <w:r>
        <w:rPr>
          <w:rFonts w:hint="eastAsia" w:ascii="宋体" w:hAnsi="宋体" w:eastAsia="宋体" w:cs="宋体"/>
          <w:sz w:val="24"/>
          <w:szCs w:val="24"/>
        </w:rPr>
        <w:fldChar w:fldCharType="end"/>
      </w:r>
      <w:r>
        <w:rPr>
          <w:rFonts w:hint="eastAsia" w:ascii="宋体" w:hAnsi="宋体" w:eastAsia="宋体" w:cs="宋体"/>
          <w:sz w:val="24"/>
          <w:szCs w:val="24"/>
        </w:rPr>
        <w:t>图中1350~400cm-1(8~25μm)的低频率区称为指纹区</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化学位移</w:t>
      </w:r>
      <w:r>
        <w:rPr>
          <w:rFonts w:hint="eastAsia" w:ascii="宋体" w:hAnsi="宋体" w:eastAsia="宋体" w:cs="宋体"/>
          <w:sz w:val="24"/>
          <w:szCs w:val="24"/>
          <w:lang w:eastAsia="zh-CN"/>
        </w:rPr>
        <w:t>：</w:t>
      </w:r>
      <w:r>
        <w:rPr>
          <w:rFonts w:hint="eastAsia" w:ascii="宋体" w:hAnsi="宋体" w:eastAsia="宋体" w:cs="宋体"/>
          <w:sz w:val="24"/>
          <w:szCs w:val="24"/>
        </w:rPr>
        <w:t>用核磁共振仪可以记录到有关信号，处在不同化学环境中的氢原子因产生共振时吸收电磁波的频率不同，在谱图上出现的位置也不同，各类氢原子的这种差异被称为化学位移。</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val="en-US" w:eastAsia="zh-CN"/>
        </w:rPr>
      </w:pP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二、单项选择题</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1.频率（MHz）为4.47×108的辐射，其波长数值为</w:t>
      </w:r>
      <w:r>
        <w:rPr>
          <w:rFonts w:hint="eastAsia" w:ascii="宋体" w:hAnsi="宋体" w:eastAsia="宋体" w:cs="宋体"/>
          <w:sz w:val="24"/>
          <w:szCs w:val="24"/>
          <w:lang w:val="en-US" w:eastAsia="zh-CN"/>
        </w:rPr>
        <w:t>（A）</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670.7nm</w:t>
      </w:r>
      <w:r>
        <w:rPr>
          <w:rFonts w:hint="eastAsia" w:ascii="宋体" w:hAnsi="宋体" w:eastAsia="宋体" w:cs="宋体"/>
          <w:sz w:val="24"/>
          <w:szCs w:val="24"/>
          <w:lang w:eastAsia="zh-CN"/>
        </w:rPr>
        <w:t xml:space="preserve"> B、</w:t>
      </w:r>
      <w:r>
        <w:rPr>
          <w:rFonts w:hint="eastAsia" w:ascii="宋体" w:hAnsi="宋体" w:eastAsia="宋体" w:cs="宋体"/>
          <w:sz w:val="24"/>
          <w:szCs w:val="24"/>
        </w:rPr>
        <w:t>670.7μ</w:t>
      </w:r>
      <w:r>
        <w:rPr>
          <w:rFonts w:hint="eastAsia" w:ascii="宋体" w:hAnsi="宋体" w:eastAsia="宋体" w:cs="宋体"/>
          <w:sz w:val="24"/>
          <w:szCs w:val="24"/>
          <w:lang w:eastAsia="zh-CN"/>
        </w:rPr>
        <w:t>C、</w:t>
      </w:r>
      <w:r>
        <w:rPr>
          <w:rFonts w:hint="eastAsia" w:ascii="宋体" w:hAnsi="宋体" w:eastAsia="宋体" w:cs="宋体"/>
          <w:sz w:val="24"/>
          <w:szCs w:val="24"/>
        </w:rPr>
        <w:t>670.7cm</w:t>
      </w:r>
      <w:r>
        <w:rPr>
          <w:rFonts w:hint="eastAsia" w:ascii="宋体" w:hAnsi="宋体" w:eastAsia="宋体" w:cs="宋体"/>
          <w:sz w:val="24"/>
          <w:szCs w:val="24"/>
          <w:lang w:eastAsia="zh-CN"/>
        </w:rPr>
        <w:t xml:space="preserve"> D、</w:t>
      </w:r>
      <w:r>
        <w:rPr>
          <w:rFonts w:hint="eastAsia" w:ascii="宋体" w:hAnsi="宋体" w:eastAsia="宋体" w:cs="宋体"/>
          <w:sz w:val="24"/>
          <w:szCs w:val="24"/>
        </w:rPr>
        <w:t>670.7m</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2.紫外-可见光谱的产生是由外层价电子能级跃迁所致，其能级差的大小决定了</w:t>
      </w:r>
      <w:r>
        <w:rPr>
          <w:rFonts w:hint="eastAsia" w:ascii="宋体" w:hAnsi="宋体" w:eastAsia="宋体" w:cs="宋体"/>
          <w:sz w:val="24"/>
          <w:szCs w:val="24"/>
          <w:lang w:val="en-US" w:eastAsia="zh-CN"/>
        </w:rPr>
        <w:t>（ ）</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吸收峰的强度</w:t>
      </w:r>
      <w:r>
        <w:rPr>
          <w:rFonts w:hint="eastAsia" w:ascii="宋体" w:hAnsi="宋体" w:eastAsia="宋体" w:cs="宋体"/>
          <w:sz w:val="24"/>
          <w:szCs w:val="24"/>
          <w:lang w:eastAsia="zh-CN"/>
        </w:rPr>
        <w:t>B、</w:t>
      </w:r>
      <w:r>
        <w:rPr>
          <w:rFonts w:hint="eastAsia" w:ascii="宋体" w:hAnsi="宋体" w:eastAsia="宋体" w:cs="宋体"/>
          <w:sz w:val="24"/>
          <w:szCs w:val="24"/>
        </w:rPr>
        <w:t>吸收峰的数目</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C、</w:t>
      </w:r>
      <w:r>
        <w:rPr>
          <w:rFonts w:hint="eastAsia" w:ascii="宋体" w:hAnsi="宋体" w:eastAsia="宋体" w:cs="宋体"/>
          <w:sz w:val="24"/>
          <w:szCs w:val="24"/>
        </w:rPr>
        <w:t>吸收峰的位置</w:t>
      </w:r>
      <w:r>
        <w:rPr>
          <w:rFonts w:hint="eastAsia" w:ascii="宋体" w:hAnsi="宋体" w:eastAsia="宋体" w:cs="宋体"/>
          <w:sz w:val="24"/>
          <w:szCs w:val="24"/>
          <w:lang w:eastAsia="zh-CN"/>
        </w:rPr>
        <w:t>D、</w:t>
      </w:r>
      <w:r>
        <w:rPr>
          <w:rFonts w:hint="eastAsia" w:ascii="宋体" w:hAnsi="宋体" w:eastAsia="宋体" w:cs="宋体"/>
          <w:sz w:val="24"/>
          <w:szCs w:val="24"/>
        </w:rPr>
        <w:t>吸收峰的形状</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3.紫外光谱是带状光谱的原因是由于</w:t>
      </w:r>
      <w:r>
        <w:rPr>
          <w:rFonts w:hint="eastAsia" w:ascii="宋体" w:hAnsi="宋体" w:eastAsia="宋体" w:cs="宋体"/>
          <w:sz w:val="24"/>
          <w:szCs w:val="24"/>
          <w:lang w:val="en-US" w:eastAsia="zh-CN"/>
        </w:rPr>
        <w:t>（D）</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紫外光能量大</w:t>
      </w:r>
      <w:r>
        <w:rPr>
          <w:rFonts w:hint="eastAsia" w:ascii="宋体" w:hAnsi="宋体" w:eastAsia="宋体" w:cs="宋体"/>
          <w:sz w:val="24"/>
          <w:szCs w:val="24"/>
          <w:lang w:eastAsia="zh-CN"/>
        </w:rPr>
        <w:t>B、</w:t>
      </w:r>
      <w:r>
        <w:rPr>
          <w:rFonts w:hint="eastAsia" w:ascii="宋体" w:hAnsi="宋体" w:eastAsia="宋体" w:cs="宋体"/>
          <w:sz w:val="24"/>
          <w:szCs w:val="24"/>
        </w:rPr>
        <w:t>波长短</w:t>
      </w:r>
      <w:r>
        <w:rPr>
          <w:rFonts w:hint="eastAsia" w:ascii="宋体" w:hAnsi="宋体" w:eastAsia="宋体" w:cs="宋体"/>
          <w:sz w:val="24"/>
          <w:szCs w:val="24"/>
          <w:lang w:eastAsia="zh-CN"/>
        </w:rPr>
        <w:t>C、</w:t>
      </w:r>
      <w:r>
        <w:rPr>
          <w:rFonts w:hint="eastAsia" w:ascii="宋体" w:hAnsi="宋体" w:eastAsia="宋体" w:cs="宋体"/>
          <w:sz w:val="24"/>
          <w:szCs w:val="24"/>
        </w:rPr>
        <w:t>电子能级差大</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D、</w:t>
      </w:r>
      <w:r>
        <w:rPr>
          <w:rFonts w:hint="eastAsia" w:ascii="宋体" w:hAnsi="宋体" w:eastAsia="宋体" w:cs="宋体"/>
          <w:sz w:val="24"/>
          <w:szCs w:val="24"/>
        </w:rPr>
        <w:t>电子能级跃迁的同时伴随有振动及转动能级跃迁的原因</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4.化合物中，下面哪一种跃迁所需的能量最高</w:t>
      </w:r>
      <w:r>
        <w:rPr>
          <w:rFonts w:hint="eastAsia" w:ascii="宋体" w:hAnsi="宋体" w:eastAsia="宋体" w:cs="宋体"/>
          <w:sz w:val="24"/>
          <w:szCs w:val="24"/>
          <w:lang w:val="en-US" w:eastAsia="zh-CN"/>
        </w:rPr>
        <w:t>（A）</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σ→σ*</w:t>
      </w:r>
      <w:r>
        <w:rPr>
          <w:rFonts w:hint="eastAsia" w:ascii="宋体" w:hAnsi="宋体" w:eastAsia="宋体" w:cs="宋体"/>
          <w:sz w:val="24"/>
          <w:szCs w:val="24"/>
          <w:lang w:eastAsia="zh-CN"/>
        </w:rPr>
        <w:t>B、</w:t>
      </w:r>
      <w:r>
        <w:rPr>
          <w:rFonts w:hint="eastAsia" w:ascii="宋体" w:hAnsi="宋体" w:eastAsia="宋体" w:cs="宋体"/>
          <w:sz w:val="24"/>
          <w:szCs w:val="24"/>
        </w:rPr>
        <w:t>π→π*</w:t>
      </w:r>
      <w:r>
        <w:rPr>
          <w:rFonts w:hint="eastAsia" w:ascii="宋体" w:hAnsi="宋体" w:eastAsia="宋体" w:cs="宋体"/>
          <w:sz w:val="24"/>
          <w:szCs w:val="24"/>
          <w:lang w:eastAsia="zh-CN"/>
        </w:rPr>
        <w:t>C、</w:t>
      </w:r>
      <w:r>
        <w:rPr>
          <w:rFonts w:hint="eastAsia" w:ascii="宋体" w:hAnsi="宋体" w:eastAsia="宋体" w:cs="宋体"/>
          <w:sz w:val="24"/>
          <w:szCs w:val="24"/>
        </w:rPr>
        <w:t>n→σ*</w:t>
      </w:r>
      <w:r>
        <w:rPr>
          <w:rFonts w:hint="eastAsia" w:ascii="宋体" w:hAnsi="宋体" w:eastAsia="宋体" w:cs="宋体"/>
          <w:sz w:val="24"/>
          <w:szCs w:val="24"/>
          <w:lang w:eastAsia="zh-CN"/>
        </w:rPr>
        <w:t>D、</w:t>
      </w:r>
      <w:r>
        <w:rPr>
          <w:rFonts w:hint="eastAsia" w:ascii="宋体" w:hAnsi="宋体" w:eastAsia="宋体" w:cs="宋体"/>
          <w:sz w:val="24"/>
          <w:szCs w:val="24"/>
        </w:rPr>
        <w:t>n→π*</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5.π→π*跃迁的吸收峰在下列哪种溶剂中测量，其最大吸收波长最大</w:t>
      </w:r>
      <w:r>
        <w:rPr>
          <w:rFonts w:hint="eastAsia" w:ascii="宋体" w:hAnsi="宋体" w:eastAsia="宋体" w:cs="宋体"/>
          <w:sz w:val="24"/>
          <w:szCs w:val="24"/>
          <w:lang w:val="en-US" w:eastAsia="zh-CN"/>
        </w:rPr>
        <w:t>（A）</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水</w:t>
      </w:r>
      <w:r>
        <w:rPr>
          <w:rFonts w:hint="eastAsia" w:ascii="宋体" w:hAnsi="宋体" w:eastAsia="宋体" w:cs="宋体"/>
          <w:sz w:val="24"/>
          <w:szCs w:val="24"/>
          <w:lang w:eastAsia="zh-CN"/>
        </w:rPr>
        <w:t>B、</w:t>
      </w:r>
      <w:r>
        <w:rPr>
          <w:rFonts w:hint="eastAsia" w:ascii="宋体" w:hAnsi="宋体" w:eastAsia="宋体" w:cs="宋体"/>
          <w:sz w:val="24"/>
          <w:szCs w:val="24"/>
        </w:rPr>
        <w:t>甲醇</w:t>
      </w:r>
      <w:r>
        <w:rPr>
          <w:rFonts w:hint="eastAsia" w:ascii="宋体" w:hAnsi="宋体" w:eastAsia="宋体" w:cs="宋体"/>
          <w:sz w:val="24"/>
          <w:szCs w:val="24"/>
          <w:lang w:eastAsia="zh-CN"/>
        </w:rPr>
        <w:t>C、</w:t>
      </w:r>
      <w:r>
        <w:rPr>
          <w:rFonts w:hint="eastAsia" w:ascii="宋体" w:hAnsi="宋体" w:eastAsia="宋体" w:cs="宋体"/>
          <w:sz w:val="24"/>
          <w:szCs w:val="24"/>
        </w:rPr>
        <w:t>乙醇</w:t>
      </w:r>
      <w:r>
        <w:rPr>
          <w:rFonts w:hint="eastAsia" w:ascii="宋体" w:hAnsi="宋体" w:eastAsia="宋体" w:cs="宋体"/>
          <w:sz w:val="24"/>
          <w:szCs w:val="24"/>
          <w:lang w:eastAsia="zh-CN"/>
        </w:rPr>
        <w:t>D、</w:t>
      </w:r>
      <w:r>
        <w:rPr>
          <w:rFonts w:hint="eastAsia" w:ascii="宋体" w:hAnsi="宋体" w:eastAsia="宋体" w:cs="宋体"/>
          <w:sz w:val="24"/>
          <w:szCs w:val="24"/>
        </w:rPr>
        <w:t>正己烷</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6.下列化合物中，在近紫外区（200～400nm）无吸收的是</w:t>
      </w:r>
      <w:r>
        <w:rPr>
          <w:rFonts w:hint="eastAsia" w:ascii="宋体" w:hAnsi="宋体" w:eastAsia="宋体" w:cs="宋体"/>
          <w:sz w:val="24"/>
          <w:szCs w:val="24"/>
          <w:lang w:val="en-US" w:eastAsia="zh-CN"/>
        </w:rPr>
        <w:t>（ ）</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INCLUDEPICTURE"http://lesson.sxu.edu.cn/jpkc/bpfx/bpfx-khlx/photo/shan.h1.gif"\*MERGEFORMATINET</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523875" cy="285750"/>
            <wp:effectExtent l="0" t="0" r="0" b="3810"/>
            <wp:docPr id="7" name="图片 1" descr="s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shan"/>
                    <pic:cNvPicPr>
                      <a:picLocks noChangeAspect="1"/>
                    </pic:cNvPicPr>
                  </pic:nvPicPr>
                  <pic:blipFill>
                    <a:blip r:embed="rId6"/>
                    <a:stretch>
                      <a:fillRect/>
                    </a:stretch>
                  </pic:blipFill>
                  <pic:spPr>
                    <a:xfrm>
                      <a:off x="0" y="0"/>
                      <a:ext cx="523875" cy="285750"/>
                    </a:xfrm>
                    <a:prstGeom prst="rect">
                      <a:avLst/>
                    </a:prstGeom>
                    <a:noFill/>
                    <a:ln w="9525">
                      <a:noFill/>
                    </a:ln>
                  </pic:spPr>
                </pic:pic>
              </a:graphicData>
            </a:graphic>
          </wp:inline>
        </w:drawing>
      </w:r>
      <w:r>
        <w:rPr>
          <w:rFonts w:hint="eastAsia" w:ascii="宋体" w:hAnsi="宋体" w:eastAsia="宋体" w:cs="宋体"/>
          <w:sz w:val="24"/>
          <w:szCs w:val="24"/>
        </w:rPr>
        <w:fldChar w:fldCharType="end"/>
      </w:r>
      <w:r>
        <w:rPr>
          <w:rFonts w:hint="eastAsia" w:ascii="宋体" w:hAnsi="宋体" w:eastAsia="宋体" w:cs="宋体"/>
          <w:sz w:val="24"/>
          <w:szCs w:val="24"/>
          <w:lang w:eastAsia="zh-CN"/>
        </w:rPr>
        <w:t>B、</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INCLUDEPICTURE"http://lesson.sxu.edu.cn/jpkc/bpfx/bpfx-khlx/photo/shan.h2.gif"\*MERGEFORMATINET</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323850" cy="285115"/>
            <wp:effectExtent l="0" t="0" r="11430" b="4445"/>
            <wp:docPr id="4" name="图片 2" descr="s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shan"/>
                    <pic:cNvPicPr>
                      <a:picLocks noChangeAspect="1"/>
                    </pic:cNvPicPr>
                  </pic:nvPicPr>
                  <pic:blipFill>
                    <a:blip r:embed="rId7"/>
                    <a:stretch>
                      <a:fillRect/>
                    </a:stretch>
                  </pic:blipFill>
                  <pic:spPr>
                    <a:xfrm>
                      <a:off x="0" y="0"/>
                      <a:ext cx="323850" cy="285115"/>
                    </a:xfrm>
                    <a:prstGeom prst="rect">
                      <a:avLst/>
                    </a:prstGeom>
                    <a:noFill/>
                    <a:ln w="9525">
                      <a:noFill/>
                    </a:ln>
                  </pic:spPr>
                </pic:pic>
              </a:graphicData>
            </a:graphic>
          </wp:inline>
        </w:drawing>
      </w:r>
      <w:r>
        <w:rPr>
          <w:rFonts w:hint="eastAsia" w:ascii="宋体" w:hAnsi="宋体" w:eastAsia="宋体" w:cs="宋体"/>
          <w:sz w:val="24"/>
          <w:szCs w:val="24"/>
        </w:rPr>
        <w:fldChar w:fldCharType="end"/>
      </w:r>
      <w:r>
        <w:rPr>
          <w:rFonts w:hint="eastAsia" w:ascii="宋体" w:hAnsi="宋体" w:eastAsia="宋体" w:cs="宋体"/>
          <w:sz w:val="24"/>
          <w:szCs w:val="24"/>
          <w:lang w:eastAsia="zh-CN"/>
        </w:rPr>
        <w:t>C、</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INCLUDEPICTURE"http://lesson.sxu.edu.cn/jpkc/bpfx/bpfx-khlx/photo/shan.h3.gif"\*MERGEFORMATINET</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581660" cy="285115"/>
            <wp:effectExtent l="0" t="0" r="0" b="4445"/>
            <wp:docPr id="5" name="图片 3" descr="s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shan"/>
                    <pic:cNvPicPr>
                      <a:picLocks noChangeAspect="1"/>
                    </pic:cNvPicPr>
                  </pic:nvPicPr>
                  <pic:blipFill>
                    <a:blip r:embed="rId8"/>
                    <a:stretch>
                      <a:fillRect/>
                    </a:stretch>
                  </pic:blipFill>
                  <pic:spPr>
                    <a:xfrm>
                      <a:off x="0" y="0"/>
                      <a:ext cx="581660" cy="285115"/>
                    </a:xfrm>
                    <a:prstGeom prst="rect">
                      <a:avLst/>
                    </a:prstGeom>
                    <a:noFill/>
                    <a:ln w="9525">
                      <a:noFill/>
                    </a:ln>
                  </pic:spPr>
                </pic:pic>
              </a:graphicData>
            </a:graphic>
          </wp:inline>
        </w:drawing>
      </w:r>
      <w:r>
        <w:rPr>
          <w:rFonts w:hint="eastAsia" w:ascii="宋体" w:hAnsi="宋体" w:eastAsia="宋体" w:cs="宋体"/>
          <w:sz w:val="24"/>
          <w:szCs w:val="24"/>
        </w:rPr>
        <w:fldChar w:fldCharType="end"/>
      </w:r>
      <w:r>
        <w:rPr>
          <w:rFonts w:hint="eastAsia" w:ascii="宋体" w:hAnsi="宋体" w:eastAsia="宋体" w:cs="宋体"/>
          <w:sz w:val="24"/>
          <w:szCs w:val="24"/>
          <w:lang w:eastAsia="zh-CN"/>
        </w:rPr>
        <w:t>D、</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INCLUDEPICTURE"http://lesson.sxu.edu.cn/jpkc/bpfx/bpfx-khlx/photo/shan.h4.gif"\*MERGEFORMATINET</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323850" cy="285115"/>
            <wp:effectExtent l="0" t="0" r="11430" b="4445"/>
            <wp:docPr id="6" name="图片 4" descr="s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shan"/>
                    <pic:cNvPicPr>
                      <a:picLocks noChangeAspect="1"/>
                    </pic:cNvPicPr>
                  </pic:nvPicPr>
                  <pic:blipFill>
                    <a:blip r:embed="rId9"/>
                    <a:stretch>
                      <a:fillRect/>
                    </a:stretch>
                  </pic:blipFill>
                  <pic:spPr>
                    <a:xfrm>
                      <a:off x="0" y="0"/>
                      <a:ext cx="323850" cy="285115"/>
                    </a:xfrm>
                    <a:prstGeom prst="rect">
                      <a:avLst/>
                    </a:prstGeom>
                    <a:noFill/>
                    <a:ln w="9525">
                      <a:noFill/>
                    </a:ln>
                  </pic:spPr>
                </pic:pic>
              </a:graphicData>
            </a:graphic>
          </wp:inline>
        </w:drawing>
      </w:r>
      <w:r>
        <w:rPr>
          <w:rFonts w:hint="eastAsia" w:ascii="宋体" w:hAnsi="宋体" w:eastAsia="宋体" w:cs="宋体"/>
          <w:sz w:val="24"/>
          <w:szCs w:val="24"/>
        </w:rPr>
        <w:fldChar w:fldCharType="end"/>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7.下列化合物，紫外吸收λmax值最大的是</w:t>
      </w:r>
      <w:r>
        <w:rPr>
          <w:rFonts w:hint="eastAsia" w:ascii="宋体" w:hAnsi="宋体" w:eastAsia="宋体" w:cs="宋体"/>
          <w:sz w:val="24"/>
          <w:szCs w:val="24"/>
          <w:lang w:val="en-US" w:eastAsia="zh-CN"/>
        </w:rPr>
        <w:t>（ ）</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INCLUDEPICTURE"http://lesson.sxu.edu.cn/jpkc/bpfx/bpfx-khlx/photo/shan.h5.gif"\*MERGEFORMATINET</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581660" cy="200025"/>
            <wp:effectExtent l="0" t="0" r="12700" b="13335"/>
            <wp:docPr id="8" name="图片 5" descr="s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shan"/>
                    <pic:cNvPicPr>
                      <a:picLocks noChangeAspect="1"/>
                    </pic:cNvPicPr>
                  </pic:nvPicPr>
                  <pic:blipFill>
                    <a:blip r:embed="rId10"/>
                    <a:stretch>
                      <a:fillRect/>
                    </a:stretch>
                  </pic:blipFill>
                  <pic:spPr>
                    <a:xfrm>
                      <a:off x="0" y="0"/>
                      <a:ext cx="581660" cy="200025"/>
                    </a:xfrm>
                    <a:prstGeom prst="rect">
                      <a:avLst/>
                    </a:prstGeom>
                    <a:noFill/>
                    <a:ln w="9525">
                      <a:noFill/>
                    </a:ln>
                  </pic:spPr>
                </pic:pic>
              </a:graphicData>
            </a:graphic>
          </wp:inline>
        </w:drawing>
      </w:r>
      <w:r>
        <w:rPr>
          <w:rFonts w:hint="eastAsia" w:ascii="宋体" w:hAnsi="宋体" w:eastAsia="宋体" w:cs="宋体"/>
          <w:sz w:val="24"/>
          <w:szCs w:val="24"/>
        </w:rPr>
        <w:fldChar w:fldCharType="end"/>
      </w:r>
      <w:r>
        <w:rPr>
          <w:rFonts w:hint="eastAsia" w:ascii="宋体" w:hAnsi="宋体" w:eastAsia="宋体" w:cs="宋体"/>
          <w:sz w:val="24"/>
          <w:szCs w:val="24"/>
          <w:lang w:eastAsia="zh-CN"/>
        </w:rPr>
        <w:t>B、</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INCLUDEPICTURE"http://lesson.sxu.edu.cn/jpkc/bpfx/bpfx-khlx/photo/shan.h6.gif"\*MERGEFORMATINET</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562610" cy="200025"/>
            <wp:effectExtent l="0" t="0" r="1270" b="13335"/>
            <wp:docPr id="9" name="图片 6" descr="s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shan"/>
                    <pic:cNvPicPr>
                      <a:picLocks noChangeAspect="1"/>
                    </pic:cNvPicPr>
                  </pic:nvPicPr>
                  <pic:blipFill>
                    <a:blip r:embed="rId11"/>
                    <a:stretch>
                      <a:fillRect/>
                    </a:stretch>
                  </pic:blipFill>
                  <pic:spPr>
                    <a:xfrm>
                      <a:off x="0" y="0"/>
                      <a:ext cx="562610" cy="200025"/>
                    </a:xfrm>
                    <a:prstGeom prst="rect">
                      <a:avLst/>
                    </a:prstGeom>
                    <a:noFill/>
                    <a:ln w="9525">
                      <a:noFill/>
                    </a:ln>
                  </pic:spPr>
                </pic:pic>
              </a:graphicData>
            </a:graphic>
          </wp:inline>
        </w:drawing>
      </w:r>
      <w:r>
        <w:rPr>
          <w:rFonts w:hint="eastAsia" w:ascii="宋体" w:hAnsi="宋体" w:eastAsia="宋体" w:cs="宋体"/>
          <w:sz w:val="24"/>
          <w:szCs w:val="24"/>
        </w:rPr>
        <w:fldChar w:fldCharType="end"/>
      </w:r>
      <w:r>
        <w:rPr>
          <w:rFonts w:hint="eastAsia" w:ascii="宋体" w:hAnsi="宋体" w:eastAsia="宋体" w:cs="宋体"/>
          <w:sz w:val="24"/>
          <w:szCs w:val="24"/>
          <w:lang w:eastAsia="zh-CN"/>
        </w:rPr>
        <w:t>C、</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INCLUDEPICTURE"http://lesson.sxu.edu.cn/jpkc/bpfx/bpfx-khlx/photo/shan.h7.gif"\*MERGEFORMATINET</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570865" cy="189230"/>
            <wp:effectExtent l="0" t="0" r="8255" b="9525"/>
            <wp:docPr id="3" name="图片 7" descr="s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shan"/>
                    <pic:cNvPicPr>
                      <a:picLocks noChangeAspect="1"/>
                    </pic:cNvPicPr>
                  </pic:nvPicPr>
                  <pic:blipFill>
                    <a:blip r:embed="rId12"/>
                    <a:stretch>
                      <a:fillRect/>
                    </a:stretch>
                  </pic:blipFill>
                  <pic:spPr>
                    <a:xfrm>
                      <a:off x="0" y="0"/>
                      <a:ext cx="570865" cy="189230"/>
                    </a:xfrm>
                    <a:prstGeom prst="rect">
                      <a:avLst/>
                    </a:prstGeom>
                    <a:noFill/>
                    <a:ln w="9525">
                      <a:noFill/>
                    </a:ln>
                  </pic:spPr>
                </pic:pic>
              </a:graphicData>
            </a:graphic>
          </wp:inline>
        </w:drawing>
      </w:r>
      <w:r>
        <w:rPr>
          <w:rFonts w:hint="eastAsia" w:ascii="宋体" w:hAnsi="宋体" w:eastAsia="宋体" w:cs="宋体"/>
          <w:sz w:val="24"/>
          <w:szCs w:val="24"/>
        </w:rPr>
        <w:fldChar w:fldCharType="end"/>
      </w:r>
      <w:r>
        <w:rPr>
          <w:rFonts w:hint="eastAsia" w:ascii="宋体" w:hAnsi="宋体" w:eastAsia="宋体" w:cs="宋体"/>
          <w:sz w:val="24"/>
          <w:szCs w:val="24"/>
          <w:lang w:eastAsia="zh-CN"/>
        </w:rPr>
        <w:t>D、</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INCLUDEPICTURE"http://lesson.sxu.edu.cn/jpkc/bpfx/bpfx-khlx/photo/shan.h8.gif"\*MERGEFORMATINET</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589915" cy="189230"/>
            <wp:effectExtent l="0" t="0" r="4445" b="10160"/>
            <wp:docPr id="2" name="图片 8" descr="s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shan"/>
                    <pic:cNvPicPr>
                      <a:picLocks noChangeAspect="1"/>
                    </pic:cNvPicPr>
                  </pic:nvPicPr>
                  <pic:blipFill>
                    <a:blip r:embed="rId13"/>
                    <a:stretch>
                      <a:fillRect/>
                    </a:stretch>
                  </pic:blipFill>
                  <pic:spPr>
                    <a:xfrm>
                      <a:off x="0" y="0"/>
                      <a:ext cx="589915" cy="189230"/>
                    </a:xfrm>
                    <a:prstGeom prst="rect">
                      <a:avLst/>
                    </a:prstGeom>
                    <a:noFill/>
                    <a:ln w="9525">
                      <a:noFill/>
                    </a:ln>
                  </pic:spPr>
                </pic:pic>
              </a:graphicData>
            </a:graphic>
          </wp:inline>
        </w:drawing>
      </w:r>
      <w:r>
        <w:rPr>
          <w:rFonts w:hint="eastAsia" w:ascii="宋体" w:hAnsi="宋体" w:eastAsia="宋体" w:cs="宋体"/>
          <w:sz w:val="24"/>
          <w:szCs w:val="24"/>
        </w:rPr>
        <w:fldChar w:fldCharType="end"/>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.CH3—CH3的哪种振动形式是非红外活性的</w:t>
      </w:r>
      <w:r>
        <w:rPr>
          <w:rFonts w:hint="eastAsia" w:ascii="宋体" w:hAnsi="宋体" w:eastAsia="宋体" w:cs="宋体"/>
          <w:sz w:val="24"/>
          <w:szCs w:val="24"/>
          <w:lang w:val="en-US" w:eastAsia="zh-CN"/>
        </w:rPr>
        <w:t>（A）</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υC-C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rPr>
        <w:t>υC-H</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rPr>
        <w:t>δasCH</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rPr>
        <w:t>δsCH</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INCLUDEPICTURE"http://lesson.sxu.edu.cn/jpkc/bpfx/bpfx-khlx/photo/shan.h34.gif"\*MERGEFORMATINET</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677545" cy="523875"/>
            <wp:effectExtent l="0" t="0" r="0" b="10160"/>
            <wp:docPr id="12" name="图片 9" descr="s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shan"/>
                    <pic:cNvPicPr>
                      <a:picLocks noChangeAspect="1"/>
                    </pic:cNvPicPr>
                  </pic:nvPicPr>
                  <pic:blipFill>
                    <a:blip r:embed="rId14"/>
                    <a:stretch>
                      <a:fillRect/>
                    </a:stretch>
                  </pic:blipFill>
                  <pic:spPr>
                    <a:xfrm>
                      <a:off x="0" y="0"/>
                      <a:ext cx="677545" cy="523875"/>
                    </a:xfrm>
                    <a:prstGeom prst="rect">
                      <a:avLst/>
                    </a:prstGeom>
                    <a:noFill/>
                    <a:ln w="9525">
                      <a:noFill/>
                    </a:ln>
                  </pic:spPr>
                </pic:pic>
              </a:graphicData>
            </a:graphic>
          </wp:inline>
        </w:drawing>
      </w:r>
      <w:r>
        <w:rPr>
          <w:rFonts w:hint="eastAsia" w:ascii="宋体" w:hAnsi="宋体" w:eastAsia="宋体" w:cs="宋体"/>
          <w:sz w:val="24"/>
          <w:szCs w:val="24"/>
        </w:rPr>
        <w:fldChar w:fldCharType="end"/>
      </w:r>
      <w:r>
        <w:rPr>
          <w:rFonts w:hint="eastAsia" w:ascii="宋体" w:hAnsi="宋体" w:eastAsia="宋体" w:cs="宋体"/>
          <w:sz w:val="24"/>
          <w:szCs w:val="24"/>
        </w:rPr>
        <w:t>化合物中只有一个羰基，却在1773cm-1和1736 cm-1处出现两个吸收峰，这是因为</w:t>
      </w:r>
      <w:r>
        <w:rPr>
          <w:rFonts w:hint="eastAsia" w:ascii="宋体" w:hAnsi="宋体" w:eastAsia="宋体" w:cs="宋体"/>
          <w:sz w:val="24"/>
          <w:szCs w:val="24"/>
          <w:lang w:val="en-US" w:eastAsia="zh-CN"/>
        </w:rPr>
        <w:t>（C）</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诱导效应</w:t>
      </w:r>
      <w:r>
        <w:rPr>
          <w:rFonts w:hint="eastAsia" w:ascii="宋体" w:hAnsi="宋体" w:eastAsia="宋体" w:cs="宋体"/>
          <w:sz w:val="24"/>
          <w:szCs w:val="24"/>
          <w:lang w:eastAsia="zh-CN"/>
        </w:rPr>
        <w:t>B、</w:t>
      </w:r>
      <w:r>
        <w:rPr>
          <w:rFonts w:hint="eastAsia" w:ascii="宋体" w:hAnsi="宋体" w:eastAsia="宋体" w:cs="宋体"/>
          <w:sz w:val="24"/>
          <w:szCs w:val="24"/>
        </w:rPr>
        <w:t>共轭效应</w:t>
      </w:r>
      <w:r>
        <w:rPr>
          <w:rFonts w:hint="eastAsia" w:ascii="宋体" w:hAnsi="宋体" w:eastAsia="宋体" w:cs="宋体"/>
          <w:sz w:val="24"/>
          <w:szCs w:val="24"/>
          <w:lang w:eastAsia="zh-CN"/>
        </w:rPr>
        <w:t>C、</w:t>
      </w:r>
      <w:r>
        <w:rPr>
          <w:rFonts w:hint="eastAsia" w:ascii="宋体" w:hAnsi="宋体" w:eastAsia="宋体" w:cs="宋体"/>
          <w:sz w:val="24"/>
          <w:szCs w:val="24"/>
        </w:rPr>
        <w:t>费米共振</w:t>
      </w:r>
      <w:r>
        <w:rPr>
          <w:rFonts w:hint="eastAsia" w:ascii="宋体" w:hAnsi="宋体" w:eastAsia="宋体" w:cs="宋体"/>
          <w:sz w:val="24"/>
          <w:szCs w:val="24"/>
          <w:lang w:eastAsia="zh-CN"/>
        </w:rPr>
        <w:t>D、</w:t>
      </w:r>
      <w:r>
        <w:rPr>
          <w:rFonts w:hint="eastAsia" w:ascii="宋体" w:hAnsi="宋体" w:eastAsia="宋体" w:cs="宋体"/>
          <w:sz w:val="24"/>
          <w:szCs w:val="24"/>
        </w:rPr>
        <w:t>空间位阻</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.一种能作为色散型红外光谱仪的色散元件材料为</w:t>
      </w:r>
      <w:r>
        <w:rPr>
          <w:rFonts w:hint="eastAsia" w:ascii="宋体" w:hAnsi="宋体" w:eastAsia="宋体" w:cs="宋体"/>
          <w:sz w:val="24"/>
          <w:szCs w:val="24"/>
          <w:lang w:val="en-US" w:eastAsia="zh-CN"/>
        </w:rPr>
        <w:t>（ ）</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玻璃</w:t>
      </w:r>
      <w:r>
        <w:rPr>
          <w:rFonts w:hint="eastAsia" w:ascii="宋体" w:hAnsi="宋体" w:eastAsia="宋体" w:cs="宋体"/>
          <w:sz w:val="24"/>
          <w:szCs w:val="24"/>
          <w:lang w:eastAsia="zh-CN"/>
        </w:rPr>
        <w:t>B、</w:t>
      </w:r>
      <w:r>
        <w:rPr>
          <w:rFonts w:hint="eastAsia" w:ascii="宋体" w:hAnsi="宋体" w:eastAsia="宋体" w:cs="宋体"/>
          <w:sz w:val="24"/>
          <w:szCs w:val="24"/>
        </w:rPr>
        <w:t>石英</w:t>
      </w:r>
      <w:r>
        <w:rPr>
          <w:rFonts w:hint="eastAsia" w:ascii="宋体" w:hAnsi="宋体" w:eastAsia="宋体" w:cs="宋体"/>
          <w:sz w:val="24"/>
          <w:szCs w:val="24"/>
          <w:lang w:eastAsia="zh-CN"/>
        </w:rPr>
        <w:t>C、</w:t>
      </w:r>
      <w:r>
        <w:rPr>
          <w:rFonts w:hint="eastAsia" w:ascii="宋体" w:hAnsi="宋体" w:eastAsia="宋体" w:cs="宋体"/>
          <w:sz w:val="24"/>
          <w:szCs w:val="24"/>
        </w:rPr>
        <w:t>红宝石</w:t>
      </w:r>
      <w:r>
        <w:rPr>
          <w:rFonts w:hint="eastAsia" w:ascii="宋体" w:hAnsi="宋体" w:eastAsia="宋体" w:cs="宋体"/>
          <w:sz w:val="24"/>
          <w:szCs w:val="24"/>
          <w:lang w:eastAsia="zh-CN"/>
        </w:rPr>
        <w:t>D、</w:t>
      </w:r>
      <w:r>
        <w:rPr>
          <w:rFonts w:hint="eastAsia" w:ascii="宋体" w:hAnsi="宋体" w:eastAsia="宋体" w:cs="宋体"/>
          <w:sz w:val="24"/>
          <w:szCs w:val="24"/>
        </w:rPr>
        <w:t>卤化物晶体</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.预测H2S分子的基频峰数为</w:t>
      </w:r>
      <w:r>
        <w:rPr>
          <w:rFonts w:hint="eastAsia" w:ascii="宋体" w:hAnsi="宋体" w:eastAsia="宋体" w:cs="宋体"/>
          <w:sz w:val="24"/>
          <w:szCs w:val="24"/>
          <w:lang w:val="en-US" w:eastAsia="zh-CN"/>
        </w:rPr>
        <w:t>（B）</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rPr>
        <w:t>4</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rPr>
        <w:t>3</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rPr>
        <w:t>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rPr>
        <w:t>1</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12</w:t>
      </w:r>
      <w:r>
        <w:rPr>
          <w:rFonts w:hint="eastAsia" w:ascii="宋体" w:hAnsi="宋体" w:eastAsia="宋体" w:cs="宋体"/>
          <w:sz w:val="24"/>
          <w:szCs w:val="24"/>
        </w:rPr>
        <w:t>.下列官能团在红外光谱中吸收峰频率最高的是</w:t>
      </w:r>
      <w:r>
        <w:rPr>
          <w:rFonts w:hint="eastAsia" w:ascii="宋体" w:hAnsi="宋体" w:eastAsia="宋体" w:cs="宋体"/>
          <w:sz w:val="24"/>
          <w:szCs w:val="24"/>
          <w:lang w:val="en-US" w:eastAsia="zh-CN"/>
        </w:rPr>
        <w:t>（D）</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pict>
          <v:shape id="_x0000_s1026" o:spid="_x0000_s1026" o:spt="75" type="#_x0000_t75" style="position:absolute;left:0pt;margin-left:18.3pt;margin-top:28.65pt;height:16.5pt;width:46.5pt;z-index:251660288;mso-width-relative:page;mso-height-relative:page;" o:ole="t" filled="f" stroked="f" coordsize="21600,21600">
            <v:path/>
            <v:fill on="f" alignshape="1" focussize="0,0"/>
            <v:stroke on="f"/>
            <v:imagedata r:id="rId16" grayscale="f" bilevel="f" o:title=""/>
            <o:lock v:ext="edit" aspectratio="t"/>
          </v:shape>
          <o:OLEObject Type="Embed" ProgID="" ShapeID="_x0000_s1026" DrawAspect="Content" ObjectID="_1468075725" r:id="rId15">
            <o:LockedField>false</o:LockedField>
          </o:OLEObject>
        </w:pict>
      </w:r>
      <w:r>
        <w:rPr>
          <w:rFonts w:hint="eastAsia" w:ascii="宋体" w:hAnsi="宋体" w:eastAsia="宋体" w:cs="宋体"/>
          <w:sz w:val="24"/>
          <w:szCs w:val="24"/>
          <w:lang w:eastAsia="zh-CN"/>
        </w:rPr>
        <w:t>A、</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INCLUDEPICTURE"http://lesson.sxu.edu.cn/jpkc/bpfx/bpfx-khlx/photo/shan.h35.gif"\*MERGEFORMATINET</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600710" cy="304800"/>
            <wp:effectExtent l="0" t="0" r="8890" b="0"/>
            <wp:docPr id="10" name="图片 10" descr="s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han"/>
                    <pic:cNvPicPr>
                      <a:picLocks noChangeAspect="1"/>
                    </pic:cNvPicPr>
                  </pic:nvPicPr>
                  <pic:blipFill>
                    <a:blip r:embed="rId17"/>
                    <a:stretch>
                      <a:fillRect/>
                    </a:stretch>
                  </pic:blipFill>
                  <pic:spPr>
                    <a:xfrm>
                      <a:off x="0" y="0"/>
                      <a:ext cx="600710" cy="304800"/>
                    </a:xfrm>
                    <a:prstGeom prst="rect">
                      <a:avLst/>
                    </a:prstGeom>
                    <a:noFill/>
                    <a:ln w="9525">
                      <a:noFill/>
                    </a:ln>
                  </pic:spPr>
                </pic:pic>
              </a:graphicData>
            </a:graphic>
          </wp:inline>
        </w:drawing>
      </w:r>
      <w:r>
        <w:rPr>
          <w:rFonts w:hint="eastAsia" w:ascii="宋体" w:hAnsi="宋体" w:eastAsia="宋体" w:cs="宋体"/>
          <w:sz w:val="24"/>
          <w:szCs w:val="24"/>
        </w:rPr>
        <w:fldChar w:fldCharType="end"/>
      </w:r>
      <w:r>
        <w:rPr>
          <w:rFonts w:hint="eastAsia" w:ascii="宋体" w:hAnsi="宋体" w:eastAsia="宋体" w:cs="宋体"/>
          <w:sz w:val="24"/>
          <w:szCs w:val="24"/>
          <w:lang w:eastAsia="zh-CN"/>
        </w:rPr>
        <w:t>B、</w:t>
      </w:r>
      <w:r>
        <w:rPr>
          <w:rFonts w:hint="eastAsia" w:ascii="宋体" w:hAnsi="宋体" w:eastAsia="宋体" w:cs="宋体"/>
          <w:sz w:val="24"/>
          <w:szCs w:val="24"/>
        </w:rPr>
        <w:t>—C≡C—</w:t>
      </w:r>
      <w:r>
        <w:rPr>
          <w:rFonts w:hint="eastAsia" w:ascii="宋体" w:hAnsi="宋体" w:eastAsia="宋体" w:cs="宋体"/>
          <w:sz w:val="24"/>
          <w:szCs w:val="24"/>
          <w:lang w:eastAsia="zh-CN"/>
        </w:rPr>
        <w:t>C、</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INCLUDEPICTURE"http://lesson.sxu.edu.cn/jpkc/bpfx/bpfx-khlx/photo/shan.h36.gif"\*MERGEFORMATINET</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515620" cy="296545"/>
            <wp:effectExtent l="0" t="0" r="2540" b="8890"/>
            <wp:docPr id="11" name="图片 11" descr="s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han"/>
                    <pic:cNvPicPr>
                      <a:picLocks noChangeAspect="1"/>
                    </pic:cNvPicPr>
                  </pic:nvPicPr>
                  <pic:blipFill>
                    <a:blip r:embed="rId18"/>
                    <a:stretch>
                      <a:fillRect/>
                    </a:stretch>
                  </pic:blipFill>
                  <pic:spPr>
                    <a:xfrm>
                      <a:off x="0" y="0"/>
                      <a:ext cx="515620" cy="296545"/>
                    </a:xfrm>
                    <a:prstGeom prst="rect">
                      <a:avLst/>
                    </a:prstGeom>
                    <a:noFill/>
                    <a:ln w="9525">
                      <a:noFill/>
                    </a:ln>
                  </pic:spPr>
                </pic:pic>
              </a:graphicData>
            </a:graphic>
          </wp:inline>
        </w:drawing>
      </w:r>
      <w:r>
        <w:rPr>
          <w:rFonts w:hint="eastAsia" w:ascii="宋体" w:hAnsi="宋体" w:eastAsia="宋体" w:cs="宋体"/>
          <w:sz w:val="24"/>
          <w:szCs w:val="24"/>
        </w:rPr>
        <w:fldChar w:fldCharType="end"/>
      </w:r>
      <w:r>
        <w:rPr>
          <w:rFonts w:hint="eastAsia" w:ascii="宋体" w:hAnsi="宋体" w:eastAsia="宋体" w:cs="宋体"/>
          <w:sz w:val="24"/>
          <w:szCs w:val="24"/>
          <w:lang w:eastAsia="zh-CN"/>
        </w:rPr>
        <w:t>D、</w:t>
      </w:r>
      <w:r>
        <w:rPr>
          <w:rFonts w:hint="eastAsia" w:ascii="宋体" w:hAnsi="宋体" w:eastAsia="宋体" w:cs="宋体"/>
          <w:sz w:val="24"/>
          <w:szCs w:val="24"/>
        </w:rPr>
        <w:t>—O—H</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 xml:space="preserve">13.          </w:t>
      </w:r>
      <w:r>
        <w:rPr>
          <w:rFonts w:hint="eastAsia" w:ascii="宋体" w:hAnsi="宋体" w:eastAsia="宋体" w:cs="宋体"/>
          <w:sz w:val="24"/>
          <w:szCs w:val="24"/>
        </w:rPr>
        <w:t>中三键的IR区域在</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B</w:t>
      </w:r>
      <w:r>
        <w:rPr>
          <w:rFonts w:hint="eastAsia" w:ascii="宋体" w:hAnsi="宋体" w:eastAsia="宋体" w:cs="宋体"/>
          <w:sz w:val="24"/>
          <w:szCs w:val="24"/>
          <w:lang w:eastAsia="zh-CN"/>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 xml:space="preserve">A </w:t>
      </w:r>
      <w:r>
        <w:rPr>
          <w:rFonts w:hint="eastAsia" w:ascii="宋体" w:hAnsi="宋体" w:eastAsia="宋体" w:cs="宋体"/>
          <w:sz w:val="24"/>
          <w:szCs w:val="24"/>
          <w:lang w:val="en-US" w:eastAsia="zh-CN"/>
        </w:rPr>
        <w:t>3100</w:t>
      </w:r>
      <w:r>
        <w:rPr>
          <w:rFonts w:hint="eastAsia" w:ascii="宋体" w:hAnsi="宋体" w:eastAsia="宋体" w:cs="宋体"/>
          <w:sz w:val="24"/>
          <w:szCs w:val="24"/>
        </w:rPr>
        <w:t>~3300cm-1 B 2260~2240cm-1</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C 2100~2000cm-1 D 1475~1300cm-1</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14.</w:t>
      </w:r>
      <w:r>
        <w:rPr>
          <w:rFonts w:hint="eastAsia" w:ascii="宋体" w:hAnsi="宋体" w:eastAsia="宋体" w:cs="宋体"/>
          <w:sz w:val="24"/>
          <w:szCs w:val="24"/>
        </w:rPr>
        <w:t>偕三甲基(特丁基)的弯曲振动的双峰的裂距为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D</w:t>
      </w:r>
      <w:r>
        <w:rPr>
          <w:rFonts w:hint="eastAsia" w:ascii="宋体" w:hAnsi="宋体" w:eastAsia="宋体" w:cs="宋体"/>
          <w:sz w:val="24"/>
          <w:szCs w:val="24"/>
          <w:lang w:eastAsia="zh-CN"/>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val="pt-BR"/>
        </w:rPr>
      </w:pPr>
      <w:r>
        <w:rPr>
          <w:rFonts w:hint="eastAsia" w:ascii="宋体" w:hAnsi="宋体" w:eastAsia="宋体" w:cs="宋体"/>
          <w:sz w:val="24"/>
          <w:szCs w:val="24"/>
          <w:lang w:val="pt-BR"/>
        </w:rPr>
        <w:t>A 10~20 cm-1 B15~30 cm-1 C 20~30cm-1 D 30cm-1</w:t>
      </w:r>
      <w:r>
        <w:rPr>
          <w:rFonts w:hint="eastAsia" w:ascii="宋体" w:hAnsi="宋体" w:eastAsia="宋体" w:cs="宋体"/>
          <w:sz w:val="24"/>
          <w:szCs w:val="24"/>
        </w:rPr>
        <w:t>以上</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5.</w:t>
      </w:r>
      <w:r>
        <w:rPr>
          <w:rFonts w:hint="eastAsia" w:ascii="宋体" w:hAnsi="宋体" w:eastAsia="宋体" w:cs="宋体"/>
          <w:sz w:val="24"/>
          <w:szCs w:val="24"/>
        </w:rPr>
        <w:t>化合物中，下面哪一种跃迁所需的能量最高</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A</w:t>
      </w:r>
      <w:r>
        <w:rPr>
          <w:rFonts w:hint="eastAsia" w:ascii="宋体" w:hAnsi="宋体" w:eastAsia="宋体" w:cs="宋体"/>
          <w:sz w:val="24"/>
          <w:szCs w:val="24"/>
          <w:lang w:eastAsia="zh-CN"/>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A、σ→σ*B、π→π*C、n→σ*D、n→π*</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16.</w:t>
      </w:r>
      <w:r>
        <w:rPr>
          <w:rFonts w:hint="eastAsia" w:ascii="宋体" w:hAnsi="宋体" w:eastAsia="宋体" w:cs="宋体"/>
          <w:sz w:val="24"/>
          <w:szCs w:val="24"/>
        </w:rPr>
        <w:t>二氟甲烷质子峰的裂分数和强度比是</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A单峰，强度比1</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B双峰，强度比1：1</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C三重峰，强度比1：2：1</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D四重峰，强度比1：3：3：1</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17.</w:t>
      </w:r>
      <w:r>
        <w:rPr>
          <w:rFonts w:hint="eastAsia" w:ascii="宋体" w:hAnsi="宋体" w:eastAsia="宋体" w:cs="宋体"/>
          <w:sz w:val="24"/>
          <w:szCs w:val="24"/>
        </w:rPr>
        <w:t>下述化合物中的两氢原子间的4J值为：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B</w:t>
      </w:r>
      <w:r>
        <w:rPr>
          <w:rFonts w:hint="eastAsia" w:ascii="宋体" w:hAnsi="宋体" w:eastAsia="宋体" w:cs="宋体"/>
          <w:sz w:val="24"/>
          <w:szCs w:val="24"/>
          <w:lang w:eastAsia="zh-CN"/>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object>
          <v:shape id="_x0000_i1025" o:spt="75" type="#_x0000_t75" style="height:57.75pt;width:48.75pt;" o:ole="t" filled="f" stroked="f" coordsize="21600,21600">
            <v:path/>
            <v:fill on="f" focussize="0,0"/>
            <v:stroke on="f"/>
            <v:imagedata r:id="rId20" o:title=""/>
            <o:lock v:ext="edit" aspectratio="t"/>
            <w10:wrap type="none"/>
            <w10:anchorlock/>
          </v:shape>
          <o:OLEObject Type="Embed" ProgID="ISISServer" ShapeID="_x0000_i1025" DrawAspect="Content" ObjectID="_1468075726" r:id="rId19">
            <o:LockedField>false</o:LockedField>
          </o:OLEObject>
        </w:objec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A、0-1Hz B、1-3Hz C、6-10Hz D、12-18Hz</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18.</w:t>
      </w:r>
      <w:r>
        <w:rPr>
          <w:rFonts w:hint="eastAsia" w:ascii="宋体" w:hAnsi="宋体" w:eastAsia="宋体" w:cs="宋体"/>
          <w:sz w:val="24"/>
          <w:szCs w:val="24"/>
        </w:rPr>
        <w:t>下述化合物氢谱中的甲基质子化学位移范围为：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object>
          <v:shape id="_x0000_i1026" o:spt="75" type="#_x0000_t75" style="height:48pt;width:75.75pt;" o:ole="t" filled="f" stroked="f" coordsize="21600,21600">
            <v:path/>
            <v:fill on="f" focussize="0,0"/>
            <v:stroke on="f"/>
            <v:imagedata r:id="rId22" o:title=""/>
            <o:lock v:ext="edit" aspectratio="t"/>
            <w10:wrap type="none"/>
            <w10:anchorlock/>
          </v:shape>
          <o:OLEObject Type="Embed" ProgID="ISISServer" ShapeID="_x0000_i1026" DrawAspect="Content" ObjectID="_1468075727" r:id="rId21">
            <o:LockedField>false</o:LockedField>
          </o:OLEObject>
        </w:objec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A、0-1ppm B、2-3ppm C、4-6ppm D、6-8ppm</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19.</w:t>
      </w:r>
      <w:r>
        <w:rPr>
          <w:rFonts w:hint="eastAsia" w:ascii="宋体" w:hAnsi="宋体" w:eastAsia="宋体" w:cs="宋体"/>
          <w:sz w:val="24"/>
          <w:szCs w:val="24"/>
        </w:rPr>
        <w:t>在低级偶合的AX系统中共有</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C</w:t>
      </w:r>
      <w:r>
        <w:rPr>
          <w:rFonts w:hint="eastAsia" w:ascii="宋体" w:hAnsi="宋体" w:eastAsia="宋体" w:cs="宋体"/>
          <w:sz w:val="24"/>
          <w:szCs w:val="24"/>
          <w:lang w:eastAsia="zh-CN"/>
        </w:rPr>
        <w:t>）</w:t>
      </w:r>
      <w:r>
        <w:rPr>
          <w:rFonts w:hint="eastAsia" w:ascii="宋体" w:hAnsi="宋体" w:eastAsia="宋体" w:cs="宋体"/>
          <w:sz w:val="24"/>
          <w:szCs w:val="24"/>
        </w:rPr>
        <w:t>条谱线。</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A、2 B、3 C、4 D、5</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20.</w:t>
      </w:r>
      <w:r>
        <w:rPr>
          <w:rFonts w:hint="eastAsia" w:ascii="宋体" w:hAnsi="宋体" w:eastAsia="宋体" w:cs="宋体"/>
          <w:sz w:val="24"/>
          <w:szCs w:val="24"/>
        </w:rPr>
        <w:t>下述化合物碳谱中的甲基碳的化学位移范围为：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object>
          <v:shape id="_x0000_i1027" o:spt="75" type="#_x0000_t75" style="height:48pt;width:75.75pt;" o:ole="t" filled="f" stroked="f" coordsize="21600,21600">
            <v:path/>
            <v:fill on="f" focussize="0,0"/>
            <v:stroke on="f"/>
            <v:imagedata r:id="rId22" o:title=""/>
            <o:lock v:ext="edit" aspectratio="t"/>
            <w10:wrap type="none"/>
            <w10:anchorlock/>
          </v:shape>
          <o:OLEObject Type="Embed" ProgID="ISISServer" ShapeID="_x0000_i1027" DrawAspect="Content" ObjectID="_1468075728" r:id="rId23">
            <o:LockedField>false</o:LockedField>
          </o:OLEObject>
        </w:objec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A、10-50ppm B、50-70ppm C、100-160ppm D、106-200ppm</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1、波长为670.7nm的辐射，其频率（MHz）数值为（</w:t>
      </w:r>
      <w:r>
        <w:rPr>
          <w:rFonts w:hint="eastAsia" w:ascii="宋体" w:hAnsi="宋体" w:eastAsia="宋体" w:cs="宋体"/>
          <w:sz w:val="24"/>
          <w:szCs w:val="24"/>
          <w:lang w:val="en-US" w:eastAsia="zh-CN"/>
        </w:rPr>
        <w:t>A</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A、4.47×108 B、4.47×107 C、1.49×106 D、1.49×1010</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2、紫外光谱的产生是由电子能级跃迁所致，能级差的大小决定了（</w:t>
      </w:r>
      <w:r>
        <w:rPr>
          <w:rFonts w:hint="eastAsia" w:ascii="宋体" w:hAnsi="宋体" w:eastAsia="宋体" w:cs="宋体"/>
          <w:sz w:val="24"/>
          <w:szCs w:val="24"/>
          <w:lang w:val="en-US" w:eastAsia="zh-CN"/>
        </w:rPr>
        <w:t>C</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A、吸收峰的强度B、吸收峰的数目C、吸收峰的位置D、吸收峰的形状</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3、紫外光谱是带状光谱的原因是由于（</w:t>
      </w:r>
      <w:r>
        <w:rPr>
          <w:rFonts w:hint="eastAsia" w:ascii="宋体" w:hAnsi="宋体" w:eastAsia="宋体" w:cs="宋体"/>
          <w:sz w:val="24"/>
          <w:szCs w:val="24"/>
          <w:lang w:val="en-US" w:eastAsia="zh-CN"/>
        </w:rPr>
        <w:t>C</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A、紫外光能量大</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B、波长短</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C、电子能级跃迁的同时伴随有振动及转动能级跃迁的原因</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D、电子能级差大</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4、化合物中，下面哪一种跃迁所需的能量最高？（</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A、σ→σ﹡B、π→π﹡C、n→σ﹡D、n→π﹡</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5、n→π﹡跃迁的吸收峰在下列哪种溶剂中测量，其最大吸收波长最大。（</w:t>
      </w:r>
      <w:r>
        <w:rPr>
          <w:rFonts w:hint="eastAsia" w:ascii="宋体" w:hAnsi="宋体" w:eastAsia="宋体" w:cs="宋体"/>
          <w:sz w:val="24"/>
          <w:szCs w:val="24"/>
          <w:lang w:val="en-US" w:eastAsia="zh-CN"/>
        </w:rPr>
        <w:t>D</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A、水B、甲醇C、乙醇D、正已烷</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6、CH3-CH3的哪种振动形式是非红外活性的。（</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A、νC-C B、νC-H C、δasCH D、δsCH</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7、</w:t>
      </w:r>
      <w:r>
        <w:rPr>
          <w:rFonts w:hint="eastAsia" w:ascii="宋体" w:hAnsi="宋体" w:eastAsia="宋体" w:cs="宋体"/>
          <w:sz w:val="24"/>
          <w:szCs w:val="24"/>
        </w:rPr>
        <w:drawing>
          <wp:inline distT="0" distB="0" distL="114300" distR="114300">
            <wp:extent cx="885825" cy="447040"/>
            <wp:effectExtent l="0" t="0" r="9525" b="1016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24"/>
                    <a:stretch>
                      <a:fillRect/>
                    </a:stretch>
                  </pic:blipFill>
                  <pic:spPr>
                    <a:xfrm>
                      <a:off x="0" y="0"/>
                      <a:ext cx="885825" cy="447040"/>
                    </a:xfrm>
                    <a:prstGeom prst="rect">
                      <a:avLst/>
                    </a:prstGeom>
                    <a:noFill/>
                    <a:ln>
                      <a:noFill/>
                    </a:ln>
                  </pic:spPr>
                </pic:pic>
              </a:graphicData>
            </a:graphic>
          </wp:inline>
        </w:drawing>
      </w:r>
      <w:r>
        <w:rPr>
          <w:rFonts w:hint="eastAsia" w:ascii="宋体" w:hAnsi="宋体" w:eastAsia="宋体" w:cs="宋体"/>
          <w:sz w:val="24"/>
          <w:szCs w:val="24"/>
        </w:rPr>
        <w:t>化合物中只有一个羰基，却在1773cm-1和1736cm-1处出现两个吸收峰，这是因为：</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C</w:t>
      </w:r>
      <w:r>
        <w:rPr>
          <w:rFonts w:hint="eastAsia" w:ascii="宋体" w:hAnsi="宋体" w:eastAsia="宋体" w:cs="宋体"/>
          <w:sz w:val="24"/>
          <w:szCs w:val="24"/>
        </w:rPr>
        <w:t>）A、诱导效应B、共轭效应C、费米共振D、空间位阻</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8、一种能作为色散型红外光谱仪的色散元件材料为：（</w:t>
      </w:r>
      <w:r>
        <w:rPr>
          <w:rFonts w:hint="eastAsia" w:ascii="宋体" w:hAnsi="宋体" w:eastAsia="宋体" w:cs="宋体"/>
          <w:sz w:val="24"/>
          <w:szCs w:val="24"/>
          <w:lang w:val="en-US" w:eastAsia="zh-CN"/>
        </w:rPr>
        <w:t>D</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A、玻璃B、石英C、红宝石D、卤化物结体</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9、预测H2S分子的基频峰数为：（</w:t>
      </w:r>
      <w:r>
        <w:rPr>
          <w:rFonts w:hint="eastAsia" w:ascii="宋体" w:hAnsi="宋体" w:eastAsia="宋体" w:cs="宋体"/>
          <w:sz w:val="24"/>
          <w:szCs w:val="24"/>
          <w:lang w:val="en-US" w:eastAsia="zh-CN"/>
        </w:rPr>
        <w:t>B</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A、4 B、3 C、2 D、1</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0、若外加磁场的强度H0逐渐加大时，则使原子核自旋能级的低能态跃迁到高能态所需的能量是如何变化的？（</w:t>
      </w:r>
      <w:r>
        <w:rPr>
          <w:rFonts w:hint="eastAsia" w:ascii="宋体" w:hAnsi="宋体" w:eastAsia="宋体" w:cs="宋体"/>
          <w:sz w:val="24"/>
          <w:szCs w:val="24"/>
          <w:lang w:val="en-US" w:eastAsia="zh-CN"/>
        </w:rPr>
        <w:t>B</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A、不变B、逐渐变大C、逐渐变小D、随原核而变</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1、下列哪种核不适宜核磁共振测定（</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val="pt-BR"/>
        </w:rPr>
      </w:pPr>
      <w:r>
        <w:rPr>
          <w:rFonts w:hint="eastAsia" w:ascii="宋体" w:hAnsi="宋体" w:eastAsia="宋体" w:cs="宋体"/>
          <w:sz w:val="24"/>
          <w:szCs w:val="24"/>
          <w:lang w:val="pt-BR"/>
        </w:rPr>
        <w:t>A</w:t>
      </w:r>
      <w:r>
        <w:rPr>
          <w:rFonts w:hint="eastAsia" w:ascii="宋体" w:hAnsi="宋体" w:eastAsia="宋体" w:cs="宋体"/>
          <w:sz w:val="24"/>
          <w:szCs w:val="24"/>
        </w:rPr>
        <w:t>、</w:t>
      </w:r>
      <w:r>
        <w:rPr>
          <w:rFonts w:hint="eastAsia" w:ascii="宋体" w:hAnsi="宋体" w:eastAsia="宋体" w:cs="宋体"/>
          <w:sz w:val="24"/>
          <w:szCs w:val="24"/>
          <w:lang w:val="pt-BR"/>
        </w:rPr>
        <w:t>12C B</w:t>
      </w:r>
      <w:r>
        <w:rPr>
          <w:rFonts w:hint="eastAsia" w:ascii="宋体" w:hAnsi="宋体" w:eastAsia="宋体" w:cs="宋体"/>
          <w:sz w:val="24"/>
          <w:szCs w:val="24"/>
        </w:rPr>
        <w:t>、</w:t>
      </w:r>
      <w:r>
        <w:rPr>
          <w:rFonts w:hint="eastAsia" w:ascii="宋体" w:hAnsi="宋体" w:eastAsia="宋体" w:cs="宋体"/>
          <w:sz w:val="24"/>
          <w:szCs w:val="24"/>
          <w:lang w:val="pt-BR"/>
        </w:rPr>
        <w:t>15N C</w:t>
      </w:r>
      <w:r>
        <w:rPr>
          <w:rFonts w:hint="eastAsia" w:ascii="宋体" w:hAnsi="宋体" w:eastAsia="宋体" w:cs="宋体"/>
          <w:sz w:val="24"/>
          <w:szCs w:val="24"/>
        </w:rPr>
        <w:t>、</w:t>
      </w:r>
      <w:r>
        <w:rPr>
          <w:rFonts w:hint="eastAsia" w:ascii="宋体" w:hAnsi="宋体" w:eastAsia="宋体" w:cs="宋体"/>
          <w:sz w:val="24"/>
          <w:szCs w:val="24"/>
          <w:lang w:val="pt-BR"/>
        </w:rPr>
        <w:t>19F D</w:t>
      </w:r>
      <w:r>
        <w:rPr>
          <w:rFonts w:hint="eastAsia" w:ascii="宋体" w:hAnsi="宋体" w:eastAsia="宋体" w:cs="宋体"/>
          <w:sz w:val="24"/>
          <w:szCs w:val="24"/>
        </w:rPr>
        <w:t>、</w:t>
      </w:r>
      <w:r>
        <w:rPr>
          <w:rFonts w:hint="eastAsia" w:ascii="宋体" w:hAnsi="宋体" w:eastAsia="宋体" w:cs="宋体"/>
          <w:sz w:val="24"/>
          <w:szCs w:val="24"/>
          <w:lang w:val="pt-BR"/>
        </w:rPr>
        <w:t>31P</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2、苯环上哪种取代基存在时，其芳环质子化学位值最大（</w:t>
      </w:r>
      <w:r>
        <w:rPr>
          <w:rFonts w:hint="eastAsia" w:ascii="宋体" w:hAnsi="宋体" w:eastAsia="宋体" w:cs="宋体"/>
          <w:sz w:val="24"/>
          <w:szCs w:val="24"/>
          <w:lang w:val="en-US" w:eastAsia="zh-CN"/>
        </w:rPr>
        <w:t>D</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lang w:val="sv-SE"/>
        </w:rPr>
      </w:pPr>
      <w:r>
        <w:rPr>
          <w:rFonts w:hint="eastAsia" w:ascii="宋体" w:hAnsi="宋体" w:eastAsia="宋体" w:cs="宋体"/>
          <w:sz w:val="24"/>
          <w:szCs w:val="24"/>
          <w:lang w:val="sv-SE"/>
        </w:rPr>
        <w:t>A</w:t>
      </w:r>
      <w:r>
        <w:rPr>
          <w:rFonts w:hint="eastAsia" w:ascii="宋体" w:hAnsi="宋体" w:eastAsia="宋体" w:cs="宋体"/>
          <w:sz w:val="24"/>
          <w:szCs w:val="24"/>
        </w:rPr>
        <w:t>、</w:t>
      </w:r>
      <w:r>
        <w:rPr>
          <w:rFonts w:hint="eastAsia" w:ascii="宋体" w:hAnsi="宋体" w:eastAsia="宋体" w:cs="宋体"/>
          <w:sz w:val="24"/>
          <w:szCs w:val="24"/>
          <w:lang w:val="sv-SE"/>
        </w:rPr>
        <w:t>–CH2CH3 B</w:t>
      </w:r>
      <w:r>
        <w:rPr>
          <w:rFonts w:hint="eastAsia" w:ascii="宋体" w:hAnsi="宋体" w:eastAsia="宋体" w:cs="宋体"/>
          <w:sz w:val="24"/>
          <w:szCs w:val="24"/>
        </w:rPr>
        <w:t>、</w:t>
      </w:r>
      <w:r>
        <w:rPr>
          <w:rFonts w:hint="eastAsia" w:ascii="宋体" w:hAnsi="宋体" w:eastAsia="宋体" w:cs="宋体"/>
          <w:sz w:val="24"/>
          <w:szCs w:val="24"/>
          <w:lang w:val="sv-SE"/>
        </w:rPr>
        <w:t>–OCH3 </w:t>
      </w:r>
      <w:r>
        <w:rPr>
          <w:rFonts w:hint="eastAsia" w:ascii="宋体" w:hAnsi="宋体" w:eastAsia="宋体" w:cs="宋体"/>
          <w:sz w:val="24"/>
          <w:szCs w:val="24"/>
        </w:rPr>
        <w:t>C、–CH=CH2 D、-CHO</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3、质子的化学位移有如下顺序：苯（7.27）&gt;乙烯(5.25)&gt;乙炔(1.80)&gt;乙烷(0.80)，其原因为：（</w:t>
      </w:r>
      <w:r>
        <w:rPr>
          <w:rFonts w:hint="eastAsia" w:ascii="宋体" w:hAnsi="宋体" w:eastAsia="宋体" w:cs="宋体"/>
          <w:sz w:val="24"/>
          <w:szCs w:val="24"/>
          <w:lang w:val="en-US" w:eastAsia="zh-CN"/>
        </w:rPr>
        <w:t>D</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A、诱导效应所致B、杂化效应所致</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C、各向异性效应所致D、杂化效应和各向异性效应协同作用的结果</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4、确定碳的相对数目时，应测定（</w:t>
      </w:r>
      <w:r>
        <w:rPr>
          <w:rFonts w:hint="eastAsia" w:ascii="宋体" w:hAnsi="宋体" w:eastAsia="宋体" w:cs="宋体"/>
          <w:sz w:val="24"/>
          <w:szCs w:val="24"/>
          <w:lang w:val="en-US" w:eastAsia="zh-CN"/>
        </w:rPr>
        <w:t>D</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A、全去偶谱B、偏共振去偶谱C、门控去偶谱D、反门控去偶谱</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5、1JC-H的大小与该碳杂化轨道中S成分（</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A、成反比B、成正比C、变化无规律D、无关</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6、在质谱仪中当收集正离子的狭缝位置和加速电压固定时，若逐渐增加磁场强度H，对具有不同质荷比的正离子，其通过狭缝的顺序如何变化？（</w:t>
      </w:r>
      <w:r>
        <w:rPr>
          <w:rFonts w:hint="eastAsia" w:ascii="宋体" w:hAnsi="宋体" w:eastAsia="宋体" w:cs="宋体"/>
          <w:sz w:val="24"/>
          <w:szCs w:val="24"/>
          <w:lang w:val="en-US" w:eastAsia="zh-CN"/>
        </w:rPr>
        <w:t>B</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A、从大到小B、从小到大C、无规律D、不变</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7、含奇数个氮原子有机化合物，其分子离子的质荷比值为：（</w:t>
      </w:r>
      <w:r>
        <w:rPr>
          <w:rFonts w:hint="eastAsia" w:ascii="宋体" w:hAnsi="宋体" w:eastAsia="宋体" w:cs="宋体"/>
          <w:sz w:val="24"/>
          <w:szCs w:val="24"/>
          <w:lang w:val="en-US" w:eastAsia="zh-CN"/>
        </w:rPr>
        <w:t>B</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A、偶数B、奇数C、不一定D、决定于电子数</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8、二溴乙烷质谱的分子离子峰（M）与M+2、M+4的相对强度为：（</w:t>
      </w:r>
      <w:r>
        <w:rPr>
          <w:rFonts w:hint="eastAsia" w:ascii="宋体" w:hAnsi="宋体" w:eastAsia="宋体" w:cs="宋体"/>
          <w:sz w:val="24"/>
          <w:szCs w:val="24"/>
          <w:lang w:val="en-US" w:eastAsia="zh-CN"/>
        </w:rPr>
        <w:t>C</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A、1:1:1 B、2:1:1 C、1:2:1 D、1:1:2</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9、在丁酮质谱中，质荷比值为29的碎片离子是发生了（</w:t>
      </w:r>
      <w:r>
        <w:rPr>
          <w:rFonts w:hint="eastAsia" w:ascii="宋体" w:hAnsi="宋体" w:eastAsia="宋体" w:cs="宋体"/>
          <w:sz w:val="24"/>
          <w:szCs w:val="24"/>
          <w:lang w:val="en-US" w:eastAsia="zh-CN"/>
        </w:rPr>
        <w:t>B</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A、α-裂解产生的。B、I-裂解产生的。C、重排裂解产生的。D、γ-H迁移产生的。</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0、在四谱综合解析过程中，确定苯环取代基的位置，最有效的方法是（</w:t>
      </w:r>
      <w:r>
        <w:rPr>
          <w:rFonts w:hint="eastAsia" w:ascii="宋体" w:hAnsi="宋体" w:eastAsia="宋体" w:cs="宋体"/>
          <w:sz w:val="24"/>
          <w:szCs w:val="24"/>
          <w:lang w:val="en-US" w:eastAsia="zh-CN"/>
        </w:rPr>
        <w:t>C</w:t>
      </w:r>
      <w:r>
        <w:rPr>
          <w:rFonts w:hint="eastAsia" w:ascii="宋体" w:hAnsi="宋体" w:eastAsia="宋体" w:cs="宋体"/>
          <w:sz w:val="24"/>
          <w:szCs w:val="24"/>
        </w:rPr>
        <w:t>）</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t>A、紫外和核磁B、质谱和红外C、红外和核磁D、质谱和核磁</w:t>
      </w:r>
    </w:p>
    <w:p>
      <w:pPr>
        <w:keepNext w:val="0"/>
        <w:keepLines w:val="0"/>
        <w:pageBreakBefore w:val="0"/>
        <w:widowControl/>
        <w:kinsoku/>
        <w:wordWrap w:val="0"/>
        <w:overflowPunct/>
        <w:topLinePunct w:val="0"/>
        <w:autoSpaceDE/>
        <w:autoSpaceDN/>
        <w:bidi w:val="0"/>
        <w:adjustRightInd/>
        <w:snapToGrid/>
        <w:spacing w:line="240" w:lineRule="atLeast"/>
        <w:jc w:val="left"/>
        <w:textAlignment w:val="auto"/>
        <w:rPr>
          <w:rStyle w:val="8"/>
          <w:rFonts w:hint="eastAsia" w:ascii="宋体" w:hAnsi="宋体" w:eastAsia="宋体" w:cs="宋体"/>
          <w:b/>
          <w:bCs/>
          <w:sz w:val="24"/>
          <w:szCs w:val="24"/>
          <w:lang w:val="en-US" w:eastAsia="zh-CN"/>
        </w:rPr>
      </w:pPr>
    </w:p>
    <w:p>
      <w:pPr>
        <w:keepNext w:val="0"/>
        <w:keepLines w:val="0"/>
        <w:pageBreakBefore w:val="0"/>
        <w:widowControl/>
        <w:kinsoku/>
        <w:wordWrap w:val="0"/>
        <w:overflowPunct/>
        <w:topLinePunct w:val="0"/>
        <w:autoSpaceDE/>
        <w:autoSpaceDN/>
        <w:bidi w:val="0"/>
        <w:adjustRightInd/>
        <w:snapToGrid/>
        <w:spacing w:line="240" w:lineRule="atLeast"/>
        <w:jc w:val="left"/>
        <w:textAlignment w:val="auto"/>
        <w:rPr>
          <w:rStyle w:val="8"/>
          <w:rFonts w:hint="eastAsia" w:ascii="宋体" w:hAnsi="宋体" w:eastAsia="宋体" w:cs="宋体"/>
          <w:b/>
          <w:bCs/>
          <w:sz w:val="24"/>
          <w:szCs w:val="24"/>
        </w:rPr>
      </w:pPr>
      <w:r>
        <w:rPr>
          <w:rStyle w:val="8"/>
          <w:rFonts w:hint="eastAsia" w:ascii="宋体" w:hAnsi="宋体" w:eastAsia="宋体" w:cs="宋体"/>
          <w:b/>
          <w:bCs/>
          <w:sz w:val="24"/>
          <w:szCs w:val="24"/>
          <w:lang w:val="en-US" w:eastAsia="zh-CN"/>
        </w:rPr>
        <w:t>三</w:t>
      </w:r>
      <w:r>
        <w:rPr>
          <w:rStyle w:val="8"/>
          <w:rFonts w:hint="eastAsia" w:ascii="宋体" w:hAnsi="宋体" w:eastAsia="宋体" w:cs="宋体"/>
          <w:b/>
          <w:bCs/>
          <w:sz w:val="24"/>
          <w:szCs w:val="24"/>
        </w:rPr>
        <w:t>、填空题</w:t>
      </w:r>
    </w:p>
    <w:p>
      <w:pPr>
        <w:keepNext w:val="0"/>
        <w:keepLines w:val="0"/>
        <w:pageBreakBefore w:val="0"/>
        <w:widowControl/>
        <w:kinsoku/>
        <w:wordWrap w:val="0"/>
        <w:overflowPunct/>
        <w:topLinePunct w:val="0"/>
        <w:autoSpaceDE/>
        <w:autoSpaceDN/>
        <w:bidi w:val="0"/>
        <w:adjustRightInd/>
        <w:snapToGrid/>
        <w:spacing w:line="240" w:lineRule="atLeast"/>
        <w:jc w:val="left"/>
        <w:textAlignment w:val="auto"/>
        <w:rPr>
          <w:rFonts w:hint="eastAsia" w:ascii="宋体" w:hAnsi="宋体" w:eastAsia="宋体" w:cs="宋体"/>
          <w:b/>
          <w:bCs/>
          <w:sz w:val="24"/>
          <w:szCs w:val="24"/>
        </w:rPr>
      </w:pPr>
      <w:r>
        <w:rPr>
          <w:rStyle w:val="8"/>
          <w:rFonts w:hint="eastAsia" w:ascii="宋体" w:hAnsi="宋体" w:eastAsia="宋体" w:cs="宋体"/>
          <w:b/>
          <w:bCs/>
          <w:sz w:val="24"/>
          <w:szCs w:val="24"/>
        </w:rPr>
        <w:t>1</w:t>
      </w:r>
      <w:r>
        <w:rPr>
          <w:rStyle w:val="8"/>
          <w:rFonts w:hint="eastAsia" w:ascii="宋体" w:hAnsi="宋体" w:eastAsia="宋体" w:cs="宋体"/>
          <w:b/>
          <w:bCs/>
          <w:sz w:val="24"/>
          <w:szCs w:val="24"/>
          <w:lang w:val="en-US" w:eastAsia="zh-CN"/>
        </w:rPr>
        <w:t>.</w:t>
      </w:r>
      <w:r>
        <w:rPr>
          <w:rFonts w:hint="eastAsia" w:ascii="宋体" w:hAnsi="宋体" w:eastAsia="宋体" w:cs="宋体"/>
          <w:sz w:val="24"/>
          <w:szCs w:val="24"/>
          <w:vertAlign w:val="superscript"/>
        </w:rPr>
        <w:t>13</w:t>
      </w:r>
      <w:r>
        <w:rPr>
          <w:rFonts w:hint="eastAsia" w:ascii="宋体" w:hAnsi="宋体" w:eastAsia="宋体" w:cs="宋体"/>
          <w:sz w:val="24"/>
          <w:szCs w:val="24"/>
        </w:rPr>
        <w:t>CNMR化学位移δ值范围约为</w:t>
      </w:r>
      <w:r>
        <w:rPr>
          <w:rFonts w:hint="eastAsia" w:ascii="宋体" w:hAnsi="宋体" w:eastAsia="宋体" w:cs="宋体"/>
          <w:sz w:val="24"/>
          <w:szCs w:val="24"/>
          <w:u w:val="single"/>
        </w:rPr>
        <w:t xml:space="preserve"> </w:t>
      </w:r>
      <w:r>
        <w:rPr>
          <w:rFonts w:hint="eastAsia" w:ascii="宋体" w:hAnsi="宋体" w:eastAsia="宋体" w:cs="宋体"/>
          <w:sz w:val="24"/>
          <w:szCs w:val="24"/>
          <w:highlight w:val="green"/>
          <w:u w:val="single"/>
        </w:rPr>
        <w:t xml:space="preserve"> </w:t>
      </w:r>
      <w:r>
        <w:rPr>
          <w:rFonts w:hint="eastAsia" w:ascii="宋体" w:hAnsi="宋体" w:eastAsia="宋体" w:cs="宋体"/>
          <w:sz w:val="24"/>
          <w:szCs w:val="24"/>
          <w:highlight w:val="green"/>
          <w:u w:val="single"/>
          <w:lang w:val="en-US" w:eastAsia="zh-CN"/>
        </w:rPr>
        <w:t xml:space="preserve"> </w:t>
      </w:r>
      <w:r>
        <w:rPr>
          <w:rFonts w:hint="eastAsia" w:ascii="宋体" w:hAnsi="宋体" w:eastAsia="宋体" w:cs="宋体"/>
          <w:sz w:val="24"/>
          <w:szCs w:val="24"/>
          <w:highlight w:val="green"/>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240" w:lineRule="atLeast"/>
        <w:textAlignment w:val="auto"/>
        <w:rPr>
          <w:rStyle w:val="8"/>
          <w:rFonts w:hint="eastAsia" w:ascii="宋体" w:hAnsi="宋体" w:eastAsia="宋体" w:cs="宋体"/>
          <w:bCs/>
          <w:sz w:val="24"/>
          <w:szCs w:val="24"/>
        </w:rPr>
      </w:pPr>
      <w:r>
        <w:rPr>
          <w:rStyle w:val="8"/>
          <w:rFonts w:hint="eastAsia" w:ascii="宋体" w:hAnsi="宋体" w:eastAsia="宋体" w:cs="宋体"/>
          <w:b/>
          <w:bCs/>
          <w:sz w:val="24"/>
          <w:szCs w:val="24"/>
        </w:rPr>
        <w:t>2</w:t>
      </w:r>
      <w:r>
        <w:rPr>
          <w:rStyle w:val="8"/>
          <w:rFonts w:hint="eastAsia" w:ascii="宋体" w:hAnsi="宋体" w:eastAsia="宋体" w:cs="宋体"/>
          <w:b/>
          <w:bCs/>
          <w:sz w:val="24"/>
          <w:szCs w:val="24"/>
          <w:lang w:val="en-US" w:eastAsia="zh-CN"/>
        </w:rPr>
        <w:t>.</w:t>
      </w:r>
      <w:r>
        <w:rPr>
          <w:rStyle w:val="8"/>
          <w:rFonts w:hint="eastAsia" w:ascii="宋体" w:hAnsi="宋体" w:eastAsia="宋体" w:cs="宋体"/>
          <w:bCs/>
          <w:sz w:val="24"/>
          <w:szCs w:val="24"/>
        </w:rPr>
        <w:t>FID信号是一个随</w:t>
      </w:r>
      <w:r>
        <w:rPr>
          <w:rStyle w:val="8"/>
          <w:rFonts w:hint="eastAsia" w:ascii="宋体" w:hAnsi="宋体" w:eastAsia="宋体" w:cs="宋体"/>
          <w:bCs/>
          <w:sz w:val="24"/>
          <w:szCs w:val="24"/>
          <w:u w:val="single"/>
        </w:rPr>
        <w:t xml:space="preserve">   </w:t>
      </w:r>
      <w:r>
        <w:rPr>
          <w:rStyle w:val="8"/>
          <w:rFonts w:hint="eastAsia" w:ascii="宋体" w:hAnsi="宋体" w:eastAsia="宋体" w:cs="宋体"/>
          <w:bCs/>
          <w:sz w:val="24"/>
          <w:szCs w:val="24"/>
          <w:highlight w:val="green"/>
          <w:u w:val="single"/>
        </w:rPr>
        <w:t xml:space="preserve"> 时间 t </w:t>
      </w:r>
      <w:r>
        <w:rPr>
          <w:rStyle w:val="8"/>
          <w:rFonts w:hint="eastAsia" w:ascii="宋体" w:hAnsi="宋体" w:eastAsia="宋体" w:cs="宋体"/>
          <w:bCs/>
          <w:sz w:val="24"/>
          <w:szCs w:val="24"/>
          <w:u w:val="single"/>
        </w:rPr>
        <w:t xml:space="preserve">     </w:t>
      </w:r>
      <w:r>
        <w:rPr>
          <w:rStyle w:val="8"/>
          <w:rFonts w:hint="eastAsia" w:ascii="宋体" w:hAnsi="宋体" w:eastAsia="宋体" w:cs="宋体"/>
          <w:bCs/>
          <w:sz w:val="24"/>
          <w:szCs w:val="24"/>
        </w:rPr>
        <w:t>变化的函数，故又称为</w:t>
      </w:r>
      <w:r>
        <w:rPr>
          <w:rStyle w:val="8"/>
          <w:rFonts w:hint="eastAsia" w:ascii="宋体" w:hAnsi="宋体" w:eastAsia="宋体" w:cs="宋体"/>
          <w:bCs/>
          <w:sz w:val="24"/>
          <w:szCs w:val="24"/>
          <w:u w:val="single"/>
        </w:rPr>
        <w:t xml:space="preserve">  </w:t>
      </w:r>
      <w:r>
        <w:rPr>
          <w:rStyle w:val="8"/>
          <w:rFonts w:hint="eastAsia" w:ascii="宋体" w:hAnsi="宋体" w:eastAsia="宋体" w:cs="宋体"/>
          <w:bCs/>
          <w:sz w:val="24"/>
          <w:szCs w:val="24"/>
          <w:highlight w:val="green"/>
          <w:u w:val="single"/>
        </w:rPr>
        <w:t xml:space="preserve">  时畴  </w:t>
      </w:r>
      <w:r>
        <w:rPr>
          <w:rStyle w:val="8"/>
          <w:rFonts w:hint="eastAsia" w:ascii="宋体" w:hAnsi="宋体" w:eastAsia="宋体" w:cs="宋体"/>
          <w:bCs/>
          <w:sz w:val="24"/>
          <w:szCs w:val="24"/>
          <w:u w:val="single"/>
        </w:rPr>
        <w:t xml:space="preserve">      </w:t>
      </w:r>
      <w:r>
        <w:rPr>
          <w:rStyle w:val="8"/>
          <w:rFonts w:hint="eastAsia" w:ascii="宋体" w:hAnsi="宋体" w:eastAsia="宋体" w:cs="宋体"/>
          <w:bCs/>
          <w:sz w:val="24"/>
          <w:szCs w:val="24"/>
        </w:rPr>
        <w:t>函数；</w:t>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Style w:val="8"/>
          <w:rFonts w:hint="eastAsia" w:ascii="宋体" w:hAnsi="宋体" w:eastAsia="宋体" w:cs="宋体"/>
          <w:b/>
          <w:bCs/>
          <w:sz w:val="24"/>
          <w:szCs w:val="24"/>
          <w:lang w:val="en-US" w:eastAsia="zh-CN"/>
        </w:rPr>
        <w:t>3.</w:t>
      </w:r>
      <w:r>
        <w:rPr>
          <w:rFonts w:hint="eastAsia" w:ascii="宋体" w:hAnsi="宋体" w:eastAsia="宋体" w:cs="宋体"/>
          <w:sz w:val="24"/>
          <w:szCs w:val="24"/>
          <w:vertAlign w:val="superscript"/>
        </w:rPr>
        <w:t>1</w:t>
      </w:r>
      <w:r>
        <w:rPr>
          <w:rFonts w:hint="eastAsia" w:ascii="宋体" w:hAnsi="宋体" w:eastAsia="宋体" w:cs="宋体"/>
          <w:sz w:val="24"/>
          <w:szCs w:val="24"/>
        </w:rPr>
        <w:t>HNMR化学位移δ值范围约为</w:t>
      </w:r>
      <w:r>
        <w:rPr>
          <w:rFonts w:hint="eastAsia" w:ascii="宋体" w:hAnsi="宋体" w:eastAsia="宋体" w:cs="宋体"/>
          <w:sz w:val="24"/>
          <w:szCs w:val="24"/>
          <w:u w:val="single"/>
        </w:rPr>
        <w:t xml:space="preserve">  </w:t>
      </w:r>
      <w:r>
        <w:rPr>
          <w:rFonts w:hint="eastAsia" w:ascii="宋体" w:hAnsi="宋体" w:eastAsia="宋体" w:cs="宋体"/>
          <w:sz w:val="24"/>
          <w:szCs w:val="24"/>
          <w:highlight w:val="green"/>
          <w:u w:val="single"/>
        </w:rPr>
        <w:t xml:space="preserve"> 0~14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color w:val="FF0000"/>
          <w:sz w:val="24"/>
          <w:szCs w:val="24"/>
          <w:u w:val="single"/>
        </w:rPr>
      </w:pPr>
      <w:r>
        <w:rPr>
          <w:rFonts w:hint="eastAsia" w:ascii="宋体" w:hAnsi="宋体" w:eastAsia="宋体" w:cs="宋体"/>
          <w:sz w:val="24"/>
          <w:szCs w:val="24"/>
          <w:lang w:val="en-US" w:eastAsia="zh-CN"/>
        </w:rPr>
        <w:t>4.</w:t>
      </w:r>
      <w:r>
        <w:rPr>
          <w:rFonts w:hint="eastAsia" w:ascii="宋体" w:hAnsi="宋体" w:eastAsia="宋体" w:cs="宋体"/>
          <w:sz w:val="24"/>
          <w:szCs w:val="24"/>
        </w:rPr>
        <w:t>自旋量子数I=0的原子核的特点是</w:t>
      </w:r>
      <w:r>
        <w:rPr>
          <w:rFonts w:hint="eastAsia" w:ascii="宋体" w:hAnsi="宋体" w:eastAsia="宋体" w:cs="宋体"/>
          <w:sz w:val="24"/>
          <w:szCs w:val="24"/>
          <w:u w:val="single"/>
        </w:rPr>
        <w:t xml:space="preserve"> </w:t>
      </w:r>
      <w:r>
        <w:rPr>
          <w:rFonts w:hint="eastAsia" w:ascii="宋体" w:hAnsi="宋体" w:eastAsia="宋体" w:cs="宋体"/>
          <w:sz w:val="24"/>
          <w:szCs w:val="24"/>
          <w:highlight w:val="green"/>
          <w:u w:val="single"/>
        </w:rPr>
        <w:t>不显示磁性 ,不产生核磁共振现象</w:t>
      </w:r>
      <w:r>
        <w:rPr>
          <w:rFonts w:hint="eastAsia" w:ascii="宋体" w:hAnsi="宋体" w:eastAsia="宋体" w:cs="宋体"/>
          <w:sz w:val="24"/>
          <w:szCs w:val="24"/>
          <w:u w:val="single"/>
        </w:rPr>
        <w:t xml:space="preserve">  </w:t>
      </w:r>
      <w:r>
        <w:rPr>
          <w:rFonts w:hint="eastAsia" w:ascii="宋体" w:hAnsi="宋体" w:eastAsia="宋体" w:cs="宋体"/>
          <w:color w:val="FF0000"/>
          <w:sz w:val="24"/>
          <w:szCs w:val="24"/>
          <w:u w:val="single"/>
        </w:rPr>
        <w:t xml:space="preserve"> </w:t>
      </w: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color w:val="auto"/>
          <w:sz w:val="24"/>
          <w:szCs w:val="24"/>
          <w:u w:val="none"/>
          <w:lang w:val="en-US" w:eastAsia="zh-CN"/>
        </w:rPr>
        <w:t>5.</w:t>
      </w:r>
      <w:r>
        <w:rPr>
          <w:rFonts w:hint="eastAsia" w:ascii="宋体" w:hAnsi="宋体" w:eastAsia="宋体" w:cs="宋体"/>
          <w:sz w:val="24"/>
          <w:szCs w:val="24"/>
        </w:rPr>
        <w:t>甲苯的宽带质子去偶的</w:t>
      </w:r>
      <w:r>
        <w:rPr>
          <w:rFonts w:hint="eastAsia" w:ascii="宋体" w:hAnsi="宋体" w:eastAsia="宋体" w:cs="宋体"/>
          <w:sz w:val="24"/>
          <w:szCs w:val="24"/>
          <w:vertAlign w:val="superscript"/>
        </w:rPr>
        <w:t>13</w:t>
      </w:r>
      <w:r>
        <w:rPr>
          <w:rFonts w:hint="eastAsia" w:ascii="宋体" w:hAnsi="宋体" w:eastAsia="宋体" w:cs="宋体"/>
          <w:sz w:val="24"/>
          <w:szCs w:val="24"/>
        </w:rPr>
        <w:t>C NMR谱中应出现</w:t>
      </w:r>
      <w:r>
        <w:rPr>
          <w:rFonts w:hint="eastAsia" w:ascii="宋体" w:hAnsi="宋体" w:eastAsia="宋体" w:cs="宋体"/>
          <w:sz w:val="24"/>
          <w:szCs w:val="24"/>
          <w:highlight w:val="green"/>
          <w:u w:val="single"/>
          <w:lang w:val="en-US" w:eastAsia="zh-CN"/>
        </w:rPr>
        <w:t xml:space="preserve"> </w:t>
      </w:r>
      <w:r>
        <w:rPr>
          <w:rFonts w:hint="eastAsia" w:hAnsi="宋体" w:eastAsia="宋体" w:cs="宋体"/>
          <w:sz w:val="24"/>
          <w:szCs w:val="24"/>
          <w:highlight w:val="green"/>
          <w:u w:val="single"/>
          <w:lang w:val="en-US" w:eastAsia="zh-CN"/>
        </w:rPr>
        <w:t xml:space="preserve">  </w:t>
      </w:r>
      <w:r>
        <w:rPr>
          <w:rFonts w:hint="eastAsia" w:ascii="宋体" w:hAnsi="宋体" w:eastAsia="宋体" w:cs="宋体"/>
          <w:sz w:val="24"/>
          <w:szCs w:val="24"/>
        </w:rPr>
        <w:t>条谱线</w:t>
      </w: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sz w:val="24"/>
          <w:szCs w:val="24"/>
          <w:highlight w:val="green"/>
          <w:u w:val="single"/>
          <w:lang w:val="en-US"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rPr>
        <w:t>质谱(MS)主要用于测定化合物中的</w:t>
      </w:r>
      <w:r>
        <w:rPr>
          <w:rFonts w:hint="eastAsia" w:ascii="宋体" w:hAnsi="宋体" w:eastAsia="宋体" w:cs="宋体"/>
          <w:sz w:val="24"/>
          <w:szCs w:val="24"/>
          <w:highlight w:val="green"/>
          <w:u w:val="single"/>
        </w:rPr>
        <w:t xml:space="preserve"> 分子量</w:t>
      </w:r>
      <w:r>
        <w:rPr>
          <w:rFonts w:hint="eastAsia" w:ascii="宋体" w:hAnsi="宋体" w:eastAsia="宋体" w:cs="宋体"/>
          <w:sz w:val="24"/>
          <w:szCs w:val="24"/>
          <w:highlight w:val="green"/>
          <w:u w:val="single"/>
          <w:lang w:val="en-US" w:eastAsia="zh-CN"/>
        </w:rPr>
        <w:t xml:space="preserve"> </w:t>
      </w: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7.在双键、芳环的β键上容易发生β断裂，生成的</w:t>
      </w:r>
      <w:r>
        <w:rPr>
          <w:rFonts w:hint="eastAsia" w:hAnsi="宋体" w:eastAsia="宋体" w:cs="宋体"/>
          <w:b w:val="0"/>
          <w:bCs/>
          <w:sz w:val="24"/>
          <w:szCs w:val="24"/>
          <w:highlight w:val="green"/>
          <w:u w:val="single"/>
          <w:lang w:val="en-US" w:eastAsia="zh-CN"/>
        </w:rPr>
        <w:t xml:space="preserve">   </w:t>
      </w:r>
      <w:r>
        <w:rPr>
          <w:rFonts w:hint="eastAsia" w:ascii="宋体" w:hAnsi="宋体" w:eastAsia="宋体" w:cs="宋体"/>
          <w:b w:val="0"/>
          <w:bCs/>
          <w:kern w:val="0"/>
          <w:sz w:val="24"/>
          <w:szCs w:val="24"/>
          <w:lang w:val="en-US" w:eastAsia="zh-CN"/>
        </w:rPr>
        <w:t>与双键、芳环共轭稳定。</w:t>
      </w: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kern w:val="0"/>
          <w:sz w:val="24"/>
          <w:szCs w:val="24"/>
          <w:highlight w:val="green"/>
          <w:lang w:eastAsia="zh-CN"/>
        </w:rPr>
      </w:pPr>
      <w:r>
        <w:rPr>
          <w:rFonts w:hint="eastAsia" w:ascii="宋体" w:hAnsi="宋体" w:eastAsia="宋体" w:cs="宋体"/>
          <w:b w:val="0"/>
          <w:bCs/>
          <w:kern w:val="0"/>
          <w:sz w:val="24"/>
          <w:szCs w:val="24"/>
          <w:lang w:val="en-US" w:eastAsia="zh-CN"/>
        </w:rPr>
        <w:t>8.</w:t>
      </w:r>
      <w:r>
        <w:rPr>
          <w:rFonts w:hint="eastAsia" w:ascii="宋体" w:hAnsi="宋体" w:eastAsia="宋体" w:cs="宋体"/>
          <w:b w:val="0"/>
          <w:bCs/>
          <w:kern w:val="0"/>
          <w:sz w:val="24"/>
          <w:szCs w:val="24"/>
        </w:rPr>
        <w:t>若外加磁场的强度H</w:t>
      </w:r>
      <w:r>
        <w:rPr>
          <w:rFonts w:hint="eastAsia" w:ascii="宋体" w:hAnsi="宋体" w:eastAsia="宋体" w:cs="宋体"/>
          <w:b w:val="0"/>
          <w:bCs/>
          <w:kern w:val="0"/>
          <w:sz w:val="24"/>
          <w:szCs w:val="24"/>
          <w:vertAlign w:val="subscript"/>
        </w:rPr>
        <w:t>0</w:t>
      </w:r>
      <w:r>
        <w:rPr>
          <w:rFonts w:hint="eastAsia" w:ascii="宋体" w:hAnsi="宋体" w:eastAsia="宋体" w:cs="宋体"/>
          <w:b w:val="0"/>
          <w:bCs/>
          <w:kern w:val="0"/>
          <w:sz w:val="24"/>
          <w:szCs w:val="24"/>
        </w:rPr>
        <w:t>逐渐加大时，则使原子核自旋能级的低能态跃迁到高能态所需的能量</w:t>
      </w:r>
      <w:r>
        <w:rPr>
          <w:rFonts w:hint="eastAsia" w:hAnsi="宋体" w:eastAsia="宋体" w:cs="宋体"/>
          <w:b w:val="0"/>
          <w:bCs/>
          <w:kern w:val="0"/>
          <w:sz w:val="24"/>
          <w:szCs w:val="24"/>
          <w:highlight w:val="green"/>
          <w:u w:val="single"/>
          <w:lang w:val="en-US" w:eastAsia="zh-CN"/>
        </w:rPr>
        <w:t xml:space="preserve">      </w:t>
      </w:r>
      <w:r>
        <w:rPr>
          <w:rFonts w:hint="eastAsia" w:ascii="宋体" w:hAnsi="宋体" w:eastAsia="宋体" w:cs="宋体"/>
          <w:b w:val="0"/>
          <w:bCs/>
          <w:kern w:val="0"/>
          <w:sz w:val="24"/>
          <w:szCs w:val="24"/>
          <w:lang w:eastAsia="zh-CN"/>
        </w:rPr>
        <w:t>。</w:t>
      </w: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kern w:val="0"/>
          <w:sz w:val="24"/>
          <w:szCs w:val="24"/>
          <w:lang w:eastAsia="zh-CN"/>
        </w:rPr>
      </w:pPr>
      <w:r>
        <w:rPr>
          <w:rFonts w:hint="eastAsia" w:ascii="宋体" w:hAnsi="宋体" w:eastAsia="宋体" w:cs="宋体"/>
          <w:b w:val="0"/>
          <w:bCs/>
          <w:kern w:val="0"/>
          <w:sz w:val="24"/>
          <w:szCs w:val="24"/>
          <w:lang w:val="en-US" w:eastAsia="zh-CN"/>
        </w:rPr>
        <w:t>9.</w:t>
      </w:r>
      <w:r>
        <w:rPr>
          <w:rFonts w:hint="eastAsia" w:ascii="宋体" w:hAnsi="宋体" w:eastAsia="宋体" w:cs="宋体"/>
          <w:b w:val="0"/>
          <w:bCs/>
          <w:kern w:val="0"/>
          <w:sz w:val="24"/>
          <w:szCs w:val="24"/>
        </w:rPr>
        <w:t>紫外可见光谱的产生是由外层价电子能级跃迁所致，其能级差的大小决定了</w:t>
      </w:r>
      <w:r>
        <w:rPr>
          <w:rFonts w:hint="eastAsia" w:ascii="宋体" w:hAnsi="宋体" w:eastAsia="宋体" w:cs="宋体"/>
          <w:b w:val="0"/>
          <w:bCs/>
          <w:kern w:val="0"/>
          <w:sz w:val="24"/>
          <w:szCs w:val="24"/>
          <w:highlight w:val="green"/>
          <w:u w:val="single"/>
        </w:rPr>
        <w:t>吸收峰的位置</w:t>
      </w:r>
      <w:r>
        <w:rPr>
          <w:rFonts w:hint="eastAsia" w:ascii="宋体" w:hAnsi="宋体" w:eastAsia="宋体" w:cs="宋体"/>
          <w:b w:val="0"/>
          <w:bCs/>
          <w:kern w:val="0"/>
          <w:sz w:val="24"/>
          <w:szCs w:val="24"/>
          <w:lang w:eastAsia="zh-CN"/>
        </w:rPr>
        <w:t>。</w:t>
      </w: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10.</w:t>
      </w:r>
      <w:r>
        <w:rPr>
          <w:rFonts w:hint="eastAsia" w:ascii="宋体" w:hAnsi="宋体" w:eastAsia="宋体" w:cs="宋体"/>
          <w:kern w:val="0"/>
          <w:sz w:val="24"/>
          <w:szCs w:val="24"/>
          <w:highlight w:val="green"/>
          <w:u w:val="single"/>
        </w:rPr>
        <w:t>卤化物晶体</w:t>
      </w:r>
      <w:r>
        <w:rPr>
          <w:rFonts w:hint="eastAsia" w:ascii="宋体" w:hAnsi="宋体" w:eastAsia="宋体" w:cs="宋体"/>
          <w:bCs/>
          <w:kern w:val="0"/>
          <w:sz w:val="24"/>
          <w:szCs w:val="24"/>
          <w:lang w:eastAsia="zh-CN"/>
        </w:rPr>
        <w:t>是</w:t>
      </w:r>
      <w:r>
        <w:rPr>
          <w:rFonts w:hint="eastAsia" w:ascii="宋体" w:hAnsi="宋体" w:eastAsia="宋体" w:cs="宋体"/>
          <w:bCs/>
          <w:kern w:val="0"/>
          <w:sz w:val="24"/>
          <w:szCs w:val="24"/>
        </w:rPr>
        <w:t>一种能作为色散型红外光谱仪的色散元件材料</w:t>
      </w:r>
      <w:r>
        <w:rPr>
          <w:rFonts w:hint="eastAsia" w:ascii="宋体" w:hAnsi="宋体" w:eastAsia="宋体" w:cs="宋体"/>
          <w:bCs/>
          <w:kern w:val="0"/>
          <w:sz w:val="24"/>
          <w:szCs w:val="24"/>
          <w:lang w:eastAsia="zh-CN"/>
        </w:rPr>
        <w:t>。</w:t>
      </w: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rPr>
      </w:pP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rPr>
      </w:pP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四</w:t>
      </w:r>
      <w:r>
        <w:rPr>
          <w:rFonts w:hint="eastAsia" w:ascii="宋体" w:hAnsi="宋体" w:eastAsia="宋体" w:cs="宋体"/>
          <w:b/>
          <w:kern w:val="0"/>
          <w:sz w:val="24"/>
          <w:szCs w:val="24"/>
        </w:rPr>
        <w:t>、</w:t>
      </w:r>
      <w:r>
        <w:rPr>
          <w:rFonts w:hint="eastAsia" w:ascii="宋体" w:hAnsi="宋体" w:eastAsia="宋体" w:cs="宋体"/>
          <w:b/>
          <w:kern w:val="0"/>
          <w:sz w:val="24"/>
          <w:szCs w:val="24"/>
          <w:lang w:eastAsia="zh-CN"/>
        </w:rPr>
        <w:t>解析题</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1. 样品分子在质谱仪中发生的断裂过程，会形成具有单位正电荷而质荷比（m/z）不同的正离子，当其通过磁场时的动量如何随质荷比的不同而改变？其在磁场的偏转度如何随质荷比的不同而改变？</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2. 在质谱仪中当收集正离子的狭缝位置和加速电压V固定时，若逐渐增大磁场强度H，对具有不同荷比的正离子，其通过狭缝的顺序如何确定？　</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p>
    <w:p>
      <w:pPr>
        <w:keepNext w:val="0"/>
        <w:keepLines w:val="0"/>
        <w:pageBreakBefore w:val="0"/>
        <w:widowControl/>
        <w:kinsoku/>
        <w:overflowPunct/>
        <w:topLinePunct w:val="0"/>
        <w:autoSpaceDE/>
        <w:autoSpaceDN/>
        <w:bidi w:val="0"/>
        <w:adjustRightInd/>
        <w:snapToGrid/>
        <w:spacing w:line="240" w:lineRule="atLeast"/>
        <w:ind w:left="360" w:hanging="36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3</w:t>
      </w:r>
      <w:r>
        <w:rPr>
          <w:rFonts w:hint="eastAsia" w:ascii="宋体" w:hAnsi="宋体" w:eastAsia="宋体" w:cs="宋体"/>
          <w:b w:val="0"/>
          <w:bCs w:val="0"/>
          <w:color w:val="000000"/>
          <w:kern w:val="0"/>
          <w:sz w:val="24"/>
          <w:szCs w:val="24"/>
        </w:rPr>
        <w:t>. 试确定具有下述分子式的化合物，其形成的分子离子具有偶数电子还是奇数电子？</w:t>
      </w:r>
    </w:p>
    <w:p>
      <w:pPr>
        <w:keepNext w:val="0"/>
        <w:keepLines w:val="0"/>
        <w:pageBreakBefore w:val="0"/>
        <w:widowControl/>
        <w:kinsoku/>
        <w:overflowPunct/>
        <w:topLinePunct w:val="0"/>
        <w:autoSpaceDE/>
        <w:autoSpaceDN/>
        <w:bidi w:val="0"/>
        <w:adjustRightInd/>
        <w:snapToGrid/>
        <w:spacing w:line="240" w:lineRule="atLeast"/>
        <w:ind w:left="108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（1）C</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8</w:t>
      </w:r>
      <w:r>
        <w:rPr>
          <w:rFonts w:hint="eastAsia" w:ascii="宋体" w:hAnsi="宋体" w:eastAsia="宋体" w:cs="宋体"/>
          <w:b w:val="0"/>
          <w:bCs w:val="0"/>
          <w:color w:val="000000"/>
          <w:kern w:val="0"/>
          <w:sz w:val="24"/>
          <w:szCs w:val="24"/>
        </w:rPr>
        <w:t>   （2）CH</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CO   （3）C</w:t>
      </w:r>
      <w:r>
        <w:rPr>
          <w:rFonts w:hint="eastAsia" w:ascii="宋体" w:hAnsi="宋体" w:eastAsia="宋体" w:cs="宋体"/>
          <w:b w:val="0"/>
          <w:bCs w:val="0"/>
          <w:color w:val="000000"/>
          <w:kern w:val="0"/>
          <w:sz w:val="24"/>
          <w:szCs w:val="24"/>
          <w:vertAlign w:val="subscript"/>
        </w:rPr>
        <w:t>6</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5</w:t>
      </w:r>
      <w:r>
        <w:rPr>
          <w:rFonts w:hint="eastAsia" w:ascii="宋体" w:hAnsi="宋体" w:eastAsia="宋体" w:cs="宋体"/>
          <w:b w:val="0"/>
          <w:bCs w:val="0"/>
          <w:color w:val="000000"/>
          <w:kern w:val="0"/>
          <w:sz w:val="24"/>
          <w:szCs w:val="24"/>
        </w:rPr>
        <w:t>COOC</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5</w:t>
      </w:r>
      <w:r>
        <w:rPr>
          <w:rFonts w:hint="eastAsia" w:ascii="宋体" w:hAnsi="宋体" w:eastAsia="宋体" w:cs="宋体"/>
          <w:b w:val="0"/>
          <w:bCs w:val="0"/>
          <w:color w:val="000000"/>
          <w:kern w:val="0"/>
          <w:sz w:val="24"/>
          <w:szCs w:val="24"/>
        </w:rPr>
        <w:t>   （4）C</w:t>
      </w:r>
      <w:r>
        <w:rPr>
          <w:rFonts w:hint="eastAsia" w:ascii="宋体" w:hAnsi="宋体" w:eastAsia="宋体" w:cs="宋体"/>
          <w:b w:val="0"/>
          <w:bCs w:val="0"/>
          <w:color w:val="000000"/>
          <w:kern w:val="0"/>
          <w:sz w:val="24"/>
          <w:szCs w:val="24"/>
          <w:vertAlign w:val="subscript"/>
        </w:rPr>
        <w:t>6</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5</w:t>
      </w:r>
      <w:r>
        <w:rPr>
          <w:rFonts w:hint="eastAsia" w:ascii="宋体" w:hAnsi="宋体" w:eastAsia="宋体" w:cs="宋体"/>
          <w:b w:val="0"/>
          <w:bCs w:val="0"/>
          <w:color w:val="000000"/>
          <w:kern w:val="0"/>
          <w:sz w:val="24"/>
          <w:szCs w:val="24"/>
        </w:rPr>
        <w:t>NO</w:t>
      </w:r>
      <w:r>
        <w:rPr>
          <w:rFonts w:hint="eastAsia" w:ascii="宋体" w:hAnsi="宋体" w:eastAsia="宋体" w:cs="宋体"/>
          <w:b w:val="0"/>
          <w:bCs w:val="0"/>
          <w:color w:val="000000"/>
          <w:kern w:val="0"/>
          <w:sz w:val="24"/>
          <w:szCs w:val="24"/>
          <w:vertAlign w:val="subscript"/>
        </w:rPr>
        <w:t>2</w:t>
      </w: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rPr>
      </w:pP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4</w:t>
      </w:r>
      <w:r>
        <w:rPr>
          <w:rFonts w:hint="eastAsia" w:ascii="宋体" w:hAnsi="宋体" w:eastAsia="宋体" w:cs="宋体"/>
          <w:b w:val="0"/>
          <w:bCs w:val="0"/>
          <w:color w:val="000000"/>
          <w:kern w:val="0"/>
          <w:sz w:val="24"/>
          <w:szCs w:val="24"/>
        </w:rPr>
        <w:t>. 试确定下述已知质何比离子的可能存在的化学式：</w:t>
      </w:r>
    </w:p>
    <w:p>
      <w:pPr>
        <w:keepNext w:val="0"/>
        <w:keepLines w:val="0"/>
        <w:pageBreakBefore w:val="0"/>
        <w:widowControl/>
        <w:kinsoku/>
        <w:overflowPunct/>
        <w:topLinePunct w:val="0"/>
        <w:autoSpaceDE/>
        <w:autoSpaceDN/>
        <w:bidi w:val="0"/>
        <w:adjustRightInd/>
        <w:snapToGrid/>
        <w:spacing w:line="240" w:lineRule="atLeast"/>
        <w:ind w:left="1860" w:hanging="72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（1）m/z为71，只含C、H、O三种元素</w:t>
      </w:r>
    </w:p>
    <w:p>
      <w:pPr>
        <w:keepNext w:val="0"/>
        <w:keepLines w:val="0"/>
        <w:pageBreakBefore w:val="0"/>
        <w:widowControl/>
        <w:kinsoku/>
        <w:overflowPunct/>
        <w:topLinePunct w:val="0"/>
        <w:autoSpaceDE/>
        <w:autoSpaceDN/>
        <w:bidi w:val="0"/>
        <w:adjustRightInd/>
        <w:snapToGrid/>
        <w:spacing w:line="240" w:lineRule="atLeast"/>
        <w:ind w:left="1860" w:hanging="72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（2）m/z为57，只含C、H、N三种元素</w:t>
      </w:r>
    </w:p>
    <w:p>
      <w:pPr>
        <w:keepNext w:val="0"/>
        <w:keepLines w:val="0"/>
        <w:pageBreakBefore w:val="0"/>
        <w:widowControl/>
        <w:kinsoku/>
        <w:overflowPunct/>
        <w:topLinePunct w:val="0"/>
        <w:autoSpaceDE/>
        <w:autoSpaceDN/>
        <w:bidi w:val="0"/>
        <w:adjustRightInd/>
        <w:snapToGrid/>
        <w:spacing w:line="240" w:lineRule="atLeast"/>
        <w:ind w:left="108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（3）m/z为58，只含C、H两种元素</w:t>
      </w: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rPr>
      </w:pP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rPr>
      </w:pP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rPr>
      </w:pP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五</w:t>
      </w:r>
      <w:r>
        <w:rPr>
          <w:rFonts w:hint="eastAsia" w:ascii="宋体" w:hAnsi="宋体" w:eastAsia="宋体" w:cs="宋体"/>
          <w:b/>
          <w:kern w:val="0"/>
          <w:sz w:val="24"/>
          <w:szCs w:val="24"/>
        </w:rPr>
        <w:t>、简答题</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1</w:t>
      </w:r>
      <w:r>
        <w:rPr>
          <w:rFonts w:hint="eastAsia" w:ascii="宋体" w:hAnsi="宋体" w:eastAsia="宋体" w:cs="宋体"/>
          <w:b w:val="0"/>
          <w:bCs w:val="0"/>
          <w:color w:val="000000"/>
          <w:kern w:val="0"/>
          <w:sz w:val="24"/>
          <w:szCs w:val="24"/>
        </w:rPr>
        <w:t>. 写出丙烷分子离子的碎裂过程，生成的碎片是何种正离子，其m/z是多少？</w:t>
      </w:r>
    </w:p>
    <w:p>
      <w:pPr>
        <w:keepNext w:val="0"/>
        <w:keepLines w:val="0"/>
        <w:pageBreakBefore w:val="0"/>
        <w:widowControl/>
        <w:kinsoku/>
        <w:overflowPunct/>
        <w:topLinePunct w:val="0"/>
        <w:autoSpaceDE/>
        <w:autoSpaceDN/>
        <w:bidi w:val="0"/>
        <w:adjustRightInd/>
        <w:snapToGrid/>
        <w:spacing w:line="240" w:lineRule="atLeast"/>
        <w:ind w:left="360" w:hanging="360"/>
        <w:textAlignment w:val="auto"/>
        <w:rPr>
          <w:rFonts w:hint="eastAsia" w:ascii="宋体" w:hAnsi="宋体" w:eastAsia="宋体" w:cs="宋体"/>
          <w:b w:val="0"/>
          <w:bCs w:val="0"/>
          <w:color w:val="000000"/>
          <w:kern w:val="0"/>
          <w:sz w:val="24"/>
          <w:szCs w:val="24"/>
          <w:lang w:val="en-US" w:eastAsia="zh-CN"/>
        </w:rPr>
      </w:pPr>
    </w:p>
    <w:p>
      <w:pPr>
        <w:keepNext w:val="0"/>
        <w:keepLines w:val="0"/>
        <w:pageBreakBefore w:val="0"/>
        <w:widowControl/>
        <w:kinsoku/>
        <w:overflowPunct/>
        <w:topLinePunct w:val="0"/>
        <w:autoSpaceDE/>
        <w:autoSpaceDN/>
        <w:bidi w:val="0"/>
        <w:adjustRightInd/>
        <w:snapToGrid/>
        <w:spacing w:line="240" w:lineRule="atLeast"/>
        <w:ind w:left="360" w:hanging="36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2</w:t>
      </w:r>
      <w:r>
        <w:rPr>
          <w:rFonts w:hint="eastAsia" w:ascii="宋体" w:hAnsi="宋体" w:eastAsia="宋体" w:cs="宋体"/>
          <w:b w:val="0"/>
          <w:bCs w:val="0"/>
          <w:color w:val="000000"/>
          <w:kern w:val="0"/>
          <w:sz w:val="24"/>
          <w:szCs w:val="24"/>
        </w:rPr>
        <w:t>. 试解释溴乙烷质谱图中m/z分别为29、93、95三峰生成的原因？</w:t>
      </w:r>
    </w:p>
    <w:p>
      <w:pPr>
        <w:keepNext w:val="0"/>
        <w:keepLines w:val="0"/>
        <w:pageBreakBefore w:val="0"/>
        <w:widowControl/>
        <w:kinsoku/>
        <w:overflowPunct/>
        <w:topLinePunct w:val="0"/>
        <w:autoSpaceDE/>
        <w:autoSpaceDN/>
        <w:bidi w:val="0"/>
        <w:adjustRightInd/>
        <w:snapToGrid/>
        <w:spacing w:line="240" w:lineRule="atLeast"/>
        <w:ind w:left="360" w:hanging="360"/>
        <w:textAlignment w:val="auto"/>
        <w:rPr>
          <w:rFonts w:hint="eastAsia" w:ascii="宋体" w:hAnsi="宋体" w:eastAsia="宋体" w:cs="宋体"/>
          <w:b w:val="0"/>
          <w:bCs w:val="0"/>
          <w:color w:val="000000"/>
          <w:kern w:val="0"/>
          <w:sz w:val="24"/>
          <w:szCs w:val="24"/>
          <w:lang w:val="en-US" w:eastAsia="zh-CN"/>
        </w:rPr>
      </w:pPr>
    </w:p>
    <w:p>
      <w:pPr>
        <w:keepNext w:val="0"/>
        <w:keepLines w:val="0"/>
        <w:pageBreakBefore w:val="0"/>
        <w:widowControl/>
        <w:kinsoku/>
        <w:overflowPunct/>
        <w:topLinePunct w:val="0"/>
        <w:autoSpaceDE/>
        <w:autoSpaceDN/>
        <w:bidi w:val="0"/>
        <w:adjustRightInd/>
        <w:snapToGrid/>
        <w:spacing w:line="240" w:lineRule="atLeast"/>
        <w:ind w:left="360" w:hanging="36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3</w:t>
      </w:r>
      <w:r>
        <w:rPr>
          <w:rFonts w:hint="eastAsia" w:ascii="宋体" w:hAnsi="宋体" w:eastAsia="宋体" w:cs="宋体"/>
          <w:b w:val="0"/>
          <w:bCs w:val="0"/>
          <w:color w:val="000000"/>
          <w:kern w:val="0"/>
          <w:sz w:val="24"/>
          <w:szCs w:val="24"/>
        </w:rPr>
        <w:t>. 有一化合物其分子离子的m/z为120，其碎片离子的m/z为105，问其亚稳离子的m/z是多少？</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lang w:val="en-US" w:eastAsia="zh-CN"/>
        </w:rPr>
      </w:pP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4</w:t>
      </w:r>
      <w:r>
        <w:rPr>
          <w:rFonts w:hint="eastAsia" w:ascii="宋体" w:hAnsi="宋体" w:eastAsia="宋体" w:cs="宋体"/>
          <w:b w:val="0"/>
          <w:bCs w:val="0"/>
          <w:color w:val="000000"/>
          <w:kern w:val="0"/>
          <w:sz w:val="24"/>
          <w:szCs w:val="24"/>
        </w:rPr>
        <w:t>. 下述断裂过程：</w:t>
      </w: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"http://lesson.sxu.edu.cn/jpkc/bpfx/bpfx-khlx/photo/bpfxlx5/bpfxlx1.gif"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2114550" cy="390525"/>
            <wp:effectExtent l="0" t="0" r="0" b="5715"/>
            <wp:docPr id="16" name="图片 15" descr="bpfxl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descr="bpfxlx1"/>
                    <pic:cNvPicPr>
                      <a:picLocks noChangeAspect="1"/>
                    </pic:cNvPicPr>
                  </pic:nvPicPr>
                  <pic:blipFill>
                    <a:blip r:embed="rId25"/>
                    <a:stretch>
                      <a:fillRect/>
                    </a:stretch>
                  </pic:blipFill>
                  <pic:spPr>
                    <a:xfrm>
                      <a:off x="0" y="0"/>
                      <a:ext cx="2114550" cy="390525"/>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r>
        <w:rPr>
          <w:rFonts w:hint="eastAsia" w:ascii="宋体" w:hAnsi="宋体" w:eastAsia="宋体" w:cs="宋体"/>
          <w:b w:val="0"/>
          <w:bCs w:val="0"/>
          <w:color w:val="000000"/>
          <w:kern w:val="0"/>
          <w:sz w:val="24"/>
          <w:szCs w:val="24"/>
        </w:rPr>
        <w:t>所产生的亚稳离子，其m/z是多少？</w:t>
      </w:r>
    </w:p>
    <w:p>
      <w:pPr>
        <w:keepNext w:val="0"/>
        <w:keepLines w:val="0"/>
        <w:pageBreakBefore w:val="0"/>
        <w:widowControl/>
        <w:kinsoku/>
        <w:wordWrap/>
        <w:overflowPunct/>
        <w:topLinePunct w:val="0"/>
        <w:autoSpaceDE/>
        <w:autoSpaceDN/>
        <w:bidi w:val="0"/>
        <w:adjustRightInd/>
        <w:snapToGrid/>
        <w:spacing w:line="240" w:lineRule="atLeast"/>
        <w:ind w:firstLine="470" w:firstLineChars="196"/>
        <w:jc w:val="left"/>
        <w:textAlignment w:val="auto"/>
        <w:rPr>
          <w:rFonts w:hint="eastAsia" w:ascii="宋体" w:hAnsi="宋体" w:eastAsia="宋体" w:cs="宋体"/>
          <w:sz w:val="24"/>
          <w:szCs w:val="24"/>
        </w:rPr>
      </w:pP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六</w:t>
      </w:r>
      <w:r>
        <w:rPr>
          <w:rFonts w:hint="eastAsia" w:ascii="宋体" w:hAnsi="宋体" w:eastAsia="宋体" w:cs="宋体"/>
          <w:b/>
          <w:kern w:val="0"/>
          <w:sz w:val="24"/>
          <w:szCs w:val="24"/>
        </w:rPr>
        <w:t>、</w:t>
      </w:r>
      <w:r>
        <w:rPr>
          <w:rFonts w:hint="eastAsia" w:ascii="宋体" w:hAnsi="宋体" w:eastAsia="宋体" w:cs="宋体"/>
          <w:b/>
          <w:kern w:val="0"/>
          <w:sz w:val="24"/>
          <w:szCs w:val="24"/>
          <w:lang w:eastAsia="zh-CN"/>
        </w:rPr>
        <w:t>分析解答</w:t>
      </w:r>
    </w:p>
    <w:p>
      <w:pPr>
        <w:keepNext w:val="0"/>
        <w:keepLines w:val="0"/>
        <w:pageBreakBefore w:val="0"/>
        <w:widowControl/>
        <w:kinsoku/>
        <w:overflowPunct/>
        <w:topLinePunct w:val="0"/>
        <w:autoSpaceDE/>
        <w:autoSpaceDN/>
        <w:bidi w:val="0"/>
        <w:adjustRightInd/>
        <w:snapToGrid/>
        <w:spacing w:line="240" w:lineRule="atLeast"/>
        <w:ind w:left="360" w:hanging="36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1</w:t>
      </w:r>
      <w:r>
        <w:rPr>
          <w:rFonts w:hint="eastAsia" w:ascii="宋体" w:hAnsi="宋体" w:eastAsia="宋体" w:cs="宋体"/>
          <w:b w:val="0"/>
          <w:bCs w:val="0"/>
          <w:color w:val="000000"/>
          <w:kern w:val="0"/>
          <w:sz w:val="24"/>
          <w:szCs w:val="24"/>
        </w:rPr>
        <w:t>. 某酯（M=116）的质谱图上呈现m/z（丰度）分别为57（100%）、43（27%）和29（57%）的离子峰，试确定其为下述酯中的哪一种。</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 （1）（CH</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CHCOOC</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5</w:t>
      </w:r>
      <w:r>
        <w:rPr>
          <w:rFonts w:hint="eastAsia" w:ascii="宋体" w:hAnsi="宋体" w:eastAsia="宋体" w:cs="宋体"/>
          <w:b w:val="0"/>
          <w:bCs w:val="0"/>
          <w:color w:val="000000"/>
          <w:kern w:val="0"/>
          <w:sz w:val="24"/>
          <w:szCs w:val="24"/>
        </w:rPr>
        <w:t>   （2）CH</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CH</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COOCH</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CH</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CH</w:t>
      </w:r>
      <w:r>
        <w:rPr>
          <w:rFonts w:hint="eastAsia" w:ascii="宋体" w:hAnsi="宋体" w:eastAsia="宋体" w:cs="宋体"/>
          <w:b w:val="0"/>
          <w:bCs w:val="0"/>
          <w:color w:val="000000"/>
          <w:kern w:val="0"/>
          <w:sz w:val="24"/>
          <w:szCs w:val="24"/>
          <w:vertAlign w:val="subscript"/>
        </w:rPr>
        <w:t xml:space="preserve">3    </w:t>
      </w:r>
      <w:r>
        <w:rPr>
          <w:rFonts w:hint="eastAsia" w:ascii="宋体" w:hAnsi="宋体" w:eastAsia="宋体" w:cs="宋体"/>
          <w:b w:val="0"/>
          <w:bCs w:val="0"/>
          <w:color w:val="000000"/>
          <w:kern w:val="0"/>
          <w:sz w:val="24"/>
          <w:szCs w:val="24"/>
        </w:rPr>
        <w:t>（3）CH</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CH</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CH</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COOCH</w:t>
      </w:r>
      <w:r>
        <w:rPr>
          <w:rFonts w:hint="eastAsia" w:ascii="宋体" w:hAnsi="宋体" w:eastAsia="宋体" w:cs="宋体"/>
          <w:b w:val="0"/>
          <w:bCs w:val="0"/>
          <w:color w:val="000000"/>
          <w:kern w:val="0"/>
          <w:sz w:val="24"/>
          <w:szCs w:val="24"/>
          <w:vertAlign w:val="subscript"/>
        </w:rPr>
        <w:t>3</w:t>
      </w:r>
    </w:p>
    <w:p>
      <w:pPr>
        <w:keepNext w:val="0"/>
        <w:keepLines w:val="0"/>
        <w:pageBreakBefore w:val="0"/>
        <w:widowControl/>
        <w:kinsoku/>
        <w:overflowPunct/>
        <w:topLinePunct w:val="0"/>
        <w:autoSpaceDE/>
        <w:autoSpaceDN/>
        <w:bidi w:val="0"/>
        <w:adjustRightInd/>
        <w:snapToGrid/>
        <w:spacing w:line="240" w:lineRule="atLeast"/>
        <w:ind w:left="360" w:hanging="360"/>
        <w:textAlignment w:val="auto"/>
        <w:rPr>
          <w:rFonts w:hint="eastAsia" w:ascii="宋体" w:hAnsi="宋体" w:eastAsia="宋体" w:cs="宋体"/>
          <w:b w:val="0"/>
          <w:bCs w:val="0"/>
          <w:color w:val="000000"/>
          <w:kern w:val="0"/>
          <w:sz w:val="24"/>
          <w:szCs w:val="24"/>
          <w:lang w:val="en-US" w:eastAsia="zh-CN"/>
        </w:rPr>
      </w:pPr>
    </w:p>
    <w:p>
      <w:pPr>
        <w:keepNext w:val="0"/>
        <w:keepLines w:val="0"/>
        <w:pageBreakBefore w:val="0"/>
        <w:widowControl/>
        <w:kinsoku/>
        <w:overflowPunct/>
        <w:topLinePunct w:val="0"/>
        <w:autoSpaceDE/>
        <w:autoSpaceDN/>
        <w:bidi w:val="0"/>
        <w:adjustRightInd/>
        <w:snapToGrid/>
        <w:spacing w:line="240" w:lineRule="atLeast"/>
        <w:ind w:left="360" w:hanging="36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2</w:t>
      </w:r>
      <w:r>
        <w:rPr>
          <w:rFonts w:hint="eastAsia" w:ascii="宋体" w:hAnsi="宋体" w:eastAsia="宋体" w:cs="宋体"/>
          <w:b w:val="0"/>
          <w:bCs w:val="0"/>
          <w:color w:val="000000"/>
          <w:kern w:val="0"/>
          <w:sz w:val="24"/>
          <w:szCs w:val="24"/>
        </w:rPr>
        <w:t>. 某化合物（M=138）的质谱图中呈现m/z为120的强离子峰，试判断其为下述两种化合物中的哪一种？</w:t>
      </w:r>
    </w:p>
    <w:p>
      <w:pPr>
        <w:keepNext w:val="0"/>
        <w:keepLines w:val="0"/>
        <w:pageBreakBefore w:val="0"/>
        <w:widowControl/>
        <w:kinsoku/>
        <w:overflowPunct/>
        <w:topLinePunct w:val="0"/>
        <w:autoSpaceDE/>
        <w:autoSpaceDN/>
        <w:bidi w:val="0"/>
        <w:adjustRightInd/>
        <w:snapToGrid/>
        <w:spacing w:line="240" w:lineRule="atLeast"/>
        <w:ind w:left="108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（1）</w:t>
      </w: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"http://lesson.sxu.edu.cn/jpkc/bpfx/bpfx-khlx/photo/bpfxlx5/bpfxlx4.gif"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838200" cy="552450"/>
            <wp:effectExtent l="0" t="0" r="0" b="0"/>
            <wp:docPr id="30" name="图片 22" descr="bpfxlx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descr="bpfxlx4"/>
                    <pic:cNvPicPr>
                      <a:picLocks noChangeAspect="1"/>
                    </pic:cNvPicPr>
                  </pic:nvPicPr>
                  <pic:blipFill>
                    <a:blip r:embed="rId26"/>
                    <a:stretch>
                      <a:fillRect/>
                    </a:stretch>
                  </pic:blipFill>
                  <pic:spPr>
                    <a:xfrm>
                      <a:off x="0" y="0"/>
                      <a:ext cx="838200" cy="552450"/>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r>
        <w:rPr>
          <w:rFonts w:hint="eastAsia" w:ascii="宋体" w:hAnsi="宋体" w:eastAsia="宋体" w:cs="宋体"/>
          <w:b w:val="0"/>
          <w:bCs w:val="0"/>
          <w:color w:val="000000"/>
          <w:kern w:val="0"/>
          <w:sz w:val="24"/>
          <w:szCs w:val="24"/>
        </w:rPr>
        <w:t>     （2）</w:t>
      </w: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"http://lesson.sxu.edu.cn/jpkc/bpfx/bpfx-khlx/photo/bpfxlx5/bpfxlx5.gif"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742950" cy="523875"/>
            <wp:effectExtent l="0" t="0" r="3810" b="0"/>
            <wp:docPr id="24" name="图片 23" descr="bpfxlx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descr="bpfxlx5"/>
                    <pic:cNvPicPr>
                      <a:picLocks noChangeAspect="1"/>
                    </pic:cNvPicPr>
                  </pic:nvPicPr>
                  <pic:blipFill>
                    <a:blip r:embed="rId27"/>
                    <a:stretch>
                      <a:fillRect/>
                    </a:stretch>
                  </pic:blipFill>
                  <pic:spPr>
                    <a:xfrm>
                      <a:off x="0" y="0"/>
                      <a:ext cx="742950" cy="523875"/>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lang w:val="en-US" w:eastAsia="zh-CN"/>
        </w:rPr>
      </w:pP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3</w:t>
      </w:r>
      <w:r>
        <w:rPr>
          <w:rFonts w:hint="eastAsia" w:ascii="宋体" w:hAnsi="宋体" w:eastAsia="宋体" w:cs="宋体"/>
          <w:b w:val="0"/>
          <w:bCs w:val="0"/>
          <w:color w:val="000000"/>
          <w:kern w:val="0"/>
          <w:sz w:val="24"/>
          <w:szCs w:val="24"/>
        </w:rPr>
        <w:t>. 某酯（M=150）的质谱图中呈现m/z为118的碎片峰，试判断其为下述两种化合物中的哪一种？</w:t>
      </w:r>
    </w:p>
    <w:p>
      <w:pPr>
        <w:keepNext w:val="0"/>
        <w:keepLines w:val="0"/>
        <w:pageBreakBefore w:val="0"/>
        <w:widowControl/>
        <w:kinsoku/>
        <w:overflowPunct/>
        <w:topLinePunct w:val="0"/>
        <w:autoSpaceDE/>
        <w:autoSpaceDN/>
        <w:bidi w:val="0"/>
        <w:adjustRightInd/>
        <w:snapToGrid/>
        <w:spacing w:line="240" w:lineRule="atLeast"/>
        <w:ind w:left="108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（1）</w:t>
      </w: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"http://lesson.sxu.edu.cn/jpkc/bpfx/bpfx-khlx/photo/bpfxlx5/bpfxlx6.gif"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981075" cy="409575"/>
            <wp:effectExtent l="0" t="0" r="0" b="0"/>
            <wp:docPr id="23" name="图片 24" descr="bpfxlx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4" descr="bpfxlx6"/>
                    <pic:cNvPicPr>
                      <a:picLocks noChangeAspect="1"/>
                    </pic:cNvPicPr>
                  </pic:nvPicPr>
                  <pic:blipFill>
                    <a:blip r:embed="rId28"/>
                    <a:stretch>
                      <a:fillRect/>
                    </a:stretch>
                  </pic:blipFill>
                  <pic:spPr>
                    <a:xfrm>
                      <a:off x="0" y="0"/>
                      <a:ext cx="981075" cy="409575"/>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r>
        <w:rPr>
          <w:rFonts w:hint="eastAsia" w:ascii="宋体" w:hAnsi="宋体" w:eastAsia="宋体" w:cs="宋体"/>
          <w:b w:val="0"/>
          <w:bCs w:val="0"/>
          <w:color w:val="000000"/>
          <w:kern w:val="0"/>
          <w:sz w:val="24"/>
          <w:szCs w:val="24"/>
        </w:rPr>
        <w:t>   （2）</w:t>
      </w: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"http://lesson.sxu.edu.cn/jpkc/bpfx/bpfx-khlx/photo/bpfxlx5/bpfxlx7.gif"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951865" cy="762635"/>
            <wp:effectExtent l="0" t="0" r="8255" b="0"/>
            <wp:docPr id="28" name="图片 25" descr="bpfxlx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5" descr="bpfxlx7"/>
                    <pic:cNvPicPr>
                      <a:picLocks noChangeAspect="1"/>
                    </pic:cNvPicPr>
                  </pic:nvPicPr>
                  <pic:blipFill>
                    <a:blip r:embed="rId29"/>
                    <a:stretch>
                      <a:fillRect/>
                    </a:stretch>
                  </pic:blipFill>
                  <pic:spPr>
                    <a:xfrm>
                      <a:off x="0" y="0"/>
                      <a:ext cx="951865" cy="762635"/>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lang w:val="en-US" w:eastAsia="zh-CN"/>
        </w:rPr>
      </w:pP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4</w:t>
      </w:r>
      <w:r>
        <w:rPr>
          <w:rFonts w:hint="eastAsia" w:ascii="宋体" w:hAnsi="宋体" w:eastAsia="宋体" w:cs="宋体"/>
          <w:b w:val="0"/>
          <w:bCs w:val="0"/>
          <w:color w:val="000000"/>
          <w:kern w:val="0"/>
          <w:sz w:val="24"/>
          <w:szCs w:val="24"/>
        </w:rPr>
        <w:t>. 已知某取代苯的质谱图如下图所示，试确定下述4种化合物的哪一种结构与谱图数据相一致？（主要考虑m/z分别为119，105和77的离子峰）</w:t>
      </w: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val="0"/>
          <w:kern w:val="0"/>
          <w:sz w:val="24"/>
          <w:szCs w:val="24"/>
        </w:rPr>
      </w:pPr>
      <w:r>
        <w:rPr>
          <w:rFonts w:hint="eastAsia" w:ascii="宋体" w:hAnsi="宋体" w:eastAsia="宋体" w:cs="宋体"/>
          <w:b w:val="0"/>
          <w:bCs w:val="0"/>
          <w:color w:val="000000"/>
          <w:kern w:val="0"/>
          <w:sz w:val="24"/>
          <w:szCs w:val="24"/>
        </w:rPr>
        <w:t>（1）</w:t>
      </w: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"http://lesson.sxu.edu.cn/jpkc/bpfx/bpfx-khlx/photo/bpfxlx5/bpfxlx8.gif"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561975" cy="447675"/>
            <wp:effectExtent l="0" t="0" r="1905" b="10160"/>
            <wp:docPr id="29" name="图片 26" descr="bpfxlx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6" descr="bpfxlx8"/>
                    <pic:cNvPicPr>
                      <a:picLocks noChangeAspect="1"/>
                    </pic:cNvPicPr>
                  </pic:nvPicPr>
                  <pic:blipFill>
                    <a:blip r:embed="rId30"/>
                    <a:stretch>
                      <a:fillRect/>
                    </a:stretch>
                  </pic:blipFill>
                  <pic:spPr>
                    <a:xfrm>
                      <a:off x="0" y="0"/>
                      <a:ext cx="561975" cy="447675"/>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r>
        <w:rPr>
          <w:rFonts w:hint="eastAsia" w:ascii="宋体" w:hAnsi="宋体" w:eastAsia="宋体" w:cs="宋体"/>
          <w:b w:val="0"/>
          <w:bCs w:val="0"/>
          <w:color w:val="000000"/>
          <w:kern w:val="0"/>
          <w:sz w:val="24"/>
          <w:szCs w:val="24"/>
        </w:rPr>
        <w:t>   （2）</w:t>
      </w: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"http://lesson.sxu.edu.cn/jpkc/bpfx/bpfx-khlx/photo/bpfxlx5/bpfxlx9.gif"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552450" cy="609600"/>
            <wp:effectExtent l="0" t="0" r="11430" b="0"/>
            <wp:docPr id="26" name="图片 27" descr="bpfxlx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7" descr="bpfxlx9"/>
                    <pic:cNvPicPr>
                      <a:picLocks noChangeAspect="1"/>
                    </pic:cNvPicPr>
                  </pic:nvPicPr>
                  <pic:blipFill>
                    <a:blip r:embed="rId31"/>
                    <a:stretch>
                      <a:fillRect/>
                    </a:stretch>
                  </pic:blipFill>
                  <pic:spPr>
                    <a:xfrm>
                      <a:off x="0" y="0"/>
                      <a:ext cx="552450" cy="609600"/>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r>
        <w:rPr>
          <w:rFonts w:hint="eastAsia" w:ascii="宋体" w:hAnsi="宋体" w:eastAsia="宋体" w:cs="宋体"/>
          <w:b w:val="0"/>
          <w:bCs w:val="0"/>
          <w:color w:val="000000"/>
          <w:kern w:val="0"/>
          <w:sz w:val="24"/>
          <w:szCs w:val="24"/>
        </w:rPr>
        <w:t>   （3）</w:t>
      </w: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"http://lesson.sxu.edu.cn/jpkc/bpfx/bpfx-khlx/photo/bpfxlx5/bpfxlx10.gif"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333375" cy="762000"/>
            <wp:effectExtent l="0" t="0" r="1905" b="0"/>
            <wp:docPr id="27" name="图片 28" descr="bpfxl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8" descr="bpfxlx10"/>
                    <pic:cNvPicPr>
                      <a:picLocks noChangeAspect="1"/>
                    </pic:cNvPicPr>
                  </pic:nvPicPr>
                  <pic:blipFill>
                    <a:blip r:embed="rId32"/>
                    <a:stretch>
                      <a:fillRect/>
                    </a:stretch>
                  </pic:blipFill>
                  <pic:spPr>
                    <a:xfrm>
                      <a:off x="0" y="0"/>
                      <a:ext cx="333375" cy="762000"/>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r>
        <w:rPr>
          <w:rFonts w:hint="eastAsia" w:ascii="宋体" w:hAnsi="宋体" w:eastAsia="宋体" w:cs="宋体"/>
          <w:b w:val="0"/>
          <w:bCs w:val="0"/>
          <w:color w:val="000000"/>
          <w:kern w:val="0"/>
          <w:sz w:val="24"/>
          <w:szCs w:val="24"/>
        </w:rPr>
        <w:t>    （4）</w:t>
      </w: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"http://lesson.sxu.edu.cn/jpkc/bpfx/bpfx-khlx/photo/bpfxlx5/bpfxlx11.gif"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419100" cy="647700"/>
            <wp:effectExtent l="0" t="0" r="7620" b="7620"/>
            <wp:docPr id="25" name="图片 29" descr="bpfxlx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9" descr="bpfxlx11"/>
                    <pic:cNvPicPr>
                      <a:picLocks noChangeAspect="1"/>
                    </pic:cNvPicPr>
                  </pic:nvPicPr>
                  <pic:blipFill>
                    <a:blip r:embed="rId33"/>
                    <a:stretch>
                      <a:fillRect/>
                    </a:stretch>
                  </pic:blipFill>
                  <pic:spPr>
                    <a:xfrm>
                      <a:off x="0" y="0"/>
                      <a:ext cx="419100" cy="647700"/>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p>
    <w:p>
      <w:pPr>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val="0"/>
          <w:bCs w:val="0"/>
          <w:sz w:val="24"/>
          <w:szCs w:val="24"/>
        </w:rPr>
      </w:pPr>
    </w:p>
    <w:p>
      <w:pPr>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sz w:val="24"/>
          <w:szCs w:val="24"/>
        </w:rPr>
      </w:pPr>
      <w:r>
        <w:rPr>
          <w:rFonts w:hint="eastAsia" w:ascii="宋体" w:hAnsi="宋体" w:eastAsia="宋体" w:cs="宋体"/>
          <w:sz w:val="24"/>
          <w:szCs w:val="24"/>
        </w:rPr>
        <w:br w:type="page"/>
      </w:r>
    </w:p>
    <w:p>
      <w:pPr>
        <w:keepNext w:val="0"/>
        <w:keepLines w:val="0"/>
        <w:pageBreakBefore w:val="0"/>
        <w:kinsoku/>
        <w:overflowPunct/>
        <w:topLinePunct w:val="0"/>
        <w:autoSpaceDE/>
        <w:autoSpaceDN/>
        <w:bidi w:val="0"/>
        <w:adjustRightInd/>
        <w:snapToGrid/>
        <w:spacing w:line="240" w:lineRule="atLeast"/>
        <w:textAlignment w:val="auto"/>
        <w:rPr>
          <w:rFonts w:hint="eastAsia" w:ascii="宋体" w:hAnsi="宋体" w:eastAsia="宋体" w:cs="宋体"/>
          <w:b/>
          <w:bCs/>
          <w:sz w:val="28"/>
          <w:szCs w:val="28"/>
          <w:lang w:val="en-US" w:eastAsia="zh-CN"/>
        </w:rPr>
      </w:pPr>
      <w:bookmarkStart w:id="0" w:name="_GoBack"/>
      <w:r>
        <w:rPr>
          <w:rFonts w:hint="eastAsia" w:ascii="宋体" w:hAnsi="宋体" w:eastAsia="宋体" w:cs="宋体"/>
          <w:b/>
          <w:bCs/>
          <w:sz w:val="28"/>
          <w:szCs w:val="28"/>
          <w:lang w:val="en-US" w:eastAsia="zh-CN"/>
        </w:rPr>
        <w:t>有机波谱分析复习资料参考答案</w:t>
      </w:r>
    </w:p>
    <w:bookmarkEnd w:id="0"/>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四</w:t>
      </w:r>
      <w:r>
        <w:rPr>
          <w:rFonts w:hint="eastAsia" w:ascii="宋体" w:hAnsi="宋体" w:eastAsia="宋体" w:cs="宋体"/>
          <w:b/>
          <w:kern w:val="0"/>
          <w:sz w:val="24"/>
          <w:szCs w:val="24"/>
        </w:rPr>
        <w:t>、</w:t>
      </w:r>
      <w:r>
        <w:rPr>
          <w:rFonts w:hint="eastAsia" w:ascii="宋体" w:hAnsi="宋体" w:eastAsia="宋体" w:cs="宋体"/>
          <w:b/>
          <w:kern w:val="0"/>
          <w:sz w:val="24"/>
          <w:szCs w:val="24"/>
          <w:lang w:eastAsia="zh-CN"/>
        </w:rPr>
        <w:t>解析题</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1.  m/z值愈大，动量也愈大；m/z值愈大，偏转度愈小。</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 xml:space="preserve">2.  </w:t>
      </w: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"http://lesson.sxu.edu.cn/jpkc/bpfx/bpfx-khlx/photo/bpfxlx5/bpfxlx24.gif"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1228725" cy="419100"/>
            <wp:effectExtent l="0" t="0" r="5715" b="6985"/>
            <wp:docPr id="15" name="图片 14" descr="bpfxlx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bpfxlx24"/>
                    <pic:cNvPicPr>
                      <a:picLocks noChangeAspect="1"/>
                    </pic:cNvPicPr>
                  </pic:nvPicPr>
                  <pic:blipFill>
                    <a:blip r:embed="rId34"/>
                    <a:stretch>
                      <a:fillRect/>
                    </a:stretch>
                  </pic:blipFill>
                  <pic:spPr>
                    <a:xfrm>
                      <a:off x="0" y="0"/>
                      <a:ext cx="1228725" cy="419100"/>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r>
        <w:rPr>
          <w:rFonts w:hint="eastAsia" w:ascii="宋体" w:hAnsi="宋体" w:eastAsia="宋体" w:cs="宋体"/>
          <w:b w:val="0"/>
          <w:bCs w:val="0"/>
          <w:color w:val="000000"/>
          <w:kern w:val="0"/>
          <w:sz w:val="24"/>
          <w:szCs w:val="24"/>
        </w:rPr>
        <w:t> ，因r和V为定值，m/z比值小的首先通过狭缝</w:t>
      </w:r>
    </w:p>
    <w:p>
      <w:pPr>
        <w:keepNext w:val="0"/>
        <w:keepLines w:val="0"/>
        <w:pageBreakBefore w:val="0"/>
        <w:widowControl/>
        <w:kinsoku/>
        <w:overflowPunct/>
        <w:topLinePunct w:val="0"/>
        <w:autoSpaceDE/>
        <w:autoSpaceDN/>
        <w:bidi w:val="0"/>
        <w:adjustRightInd/>
        <w:snapToGrid/>
        <w:spacing w:line="240" w:lineRule="atLeast"/>
        <w:ind w:left="1080" w:hanging="36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　　</w:t>
      </w:r>
    </w:p>
    <w:p>
      <w:pPr>
        <w:keepNext w:val="0"/>
        <w:keepLines w:val="0"/>
        <w:pageBreakBefore w:val="0"/>
        <w:numPr>
          <w:ilvl w:val="0"/>
          <w:numId w:val="0"/>
        </w:numPr>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vertAlign w:val="superscript"/>
        </w:rPr>
      </w:pPr>
      <w:r>
        <w:rPr>
          <w:rFonts w:hint="eastAsia" w:ascii="宋体" w:hAnsi="宋体" w:eastAsia="宋体" w:cs="宋体"/>
          <w:b w:val="0"/>
          <w:bCs w:val="0"/>
          <w:color w:val="000000"/>
          <w:kern w:val="0"/>
          <w:sz w:val="24"/>
          <w:szCs w:val="24"/>
          <w:lang w:val="en-US" w:eastAsia="zh-CN"/>
        </w:rPr>
        <w:t>3.</w:t>
      </w:r>
      <w:r>
        <w:rPr>
          <w:rFonts w:hint="eastAsia" w:ascii="宋体" w:hAnsi="宋体" w:eastAsia="宋体" w:cs="宋体"/>
          <w:b w:val="0"/>
          <w:bCs w:val="0"/>
          <w:color w:val="000000"/>
          <w:kern w:val="0"/>
          <w:sz w:val="24"/>
          <w:szCs w:val="24"/>
        </w:rPr>
        <w:t>（1）C</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8</w:t>
      </w:r>
      <w:r>
        <w:rPr>
          <w:rFonts w:hint="eastAsia" w:ascii="宋体" w:hAnsi="宋体" w:eastAsia="宋体" w:cs="宋体"/>
          <w:b w:val="0"/>
          <w:bCs w:val="0"/>
          <w:color w:val="000000"/>
          <w:kern w:val="0"/>
          <w:sz w:val="24"/>
          <w:szCs w:val="24"/>
          <w:vertAlign w:val="superscript"/>
        </w:rPr>
        <w:t>+·</w:t>
      </w:r>
      <w:r>
        <w:rPr>
          <w:rFonts w:hint="eastAsia" w:ascii="宋体" w:hAnsi="宋体" w:eastAsia="宋体" w:cs="宋体"/>
          <w:b w:val="0"/>
          <w:bCs w:val="0"/>
          <w:color w:val="000000"/>
          <w:kern w:val="0"/>
          <w:sz w:val="24"/>
          <w:szCs w:val="24"/>
        </w:rPr>
        <w:t>（2）CH</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CO</w:t>
      </w:r>
      <w:r>
        <w:rPr>
          <w:rFonts w:hint="eastAsia" w:ascii="宋体" w:hAnsi="宋体" w:eastAsia="宋体" w:cs="宋体"/>
          <w:b w:val="0"/>
          <w:bCs w:val="0"/>
          <w:color w:val="000000"/>
          <w:kern w:val="0"/>
          <w:sz w:val="24"/>
          <w:szCs w:val="24"/>
          <w:vertAlign w:val="superscript"/>
        </w:rPr>
        <w:t>+</w:t>
      </w:r>
      <w:r>
        <w:rPr>
          <w:rFonts w:hint="eastAsia" w:ascii="宋体" w:hAnsi="宋体" w:eastAsia="宋体" w:cs="宋体"/>
          <w:b w:val="0"/>
          <w:bCs w:val="0"/>
          <w:color w:val="000000"/>
          <w:kern w:val="0"/>
          <w:sz w:val="24"/>
          <w:szCs w:val="24"/>
        </w:rPr>
        <w:t>（3）C</w:t>
      </w:r>
      <w:r>
        <w:rPr>
          <w:rFonts w:hint="eastAsia" w:ascii="宋体" w:hAnsi="宋体" w:eastAsia="宋体" w:cs="宋体"/>
          <w:b w:val="0"/>
          <w:bCs w:val="0"/>
          <w:color w:val="000000"/>
          <w:kern w:val="0"/>
          <w:sz w:val="24"/>
          <w:szCs w:val="24"/>
          <w:vertAlign w:val="subscript"/>
        </w:rPr>
        <w:t>6</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5</w:t>
      </w:r>
      <w:r>
        <w:rPr>
          <w:rFonts w:hint="eastAsia" w:ascii="宋体" w:hAnsi="宋体" w:eastAsia="宋体" w:cs="宋体"/>
          <w:b w:val="0"/>
          <w:bCs w:val="0"/>
          <w:color w:val="000000"/>
          <w:kern w:val="0"/>
          <w:sz w:val="24"/>
          <w:szCs w:val="24"/>
        </w:rPr>
        <w:t>COOC</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5</w:t>
      </w:r>
      <w:r>
        <w:rPr>
          <w:rFonts w:hint="eastAsia" w:ascii="宋体" w:hAnsi="宋体" w:eastAsia="宋体" w:cs="宋体"/>
          <w:b w:val="0"/>
          <w:bCs w:val="0"/>
          <w:color w:val="000000"/>
          <w:kern w:val="0"/>
          <w:sz w:val="24"/>
          <w:szCs w:val="24"/>
          <w:vertAlign w:val="superscript"/>
        </w:rPr>
        <w:t>+·</w:t>
      </w:r>
      <w:r>
        <w:rPr>
          <w:rFonts w:hint="eastAsia" w:ascii="宋体" w:hAnsi="宋体" w:eastAsia="宋体" w:cs="宋体"/>
          <w:b w:val="0"/>
          <w:bCs w:val="0"/>
          <w:color w:val="000000"/>
          <w:kern w:val="0"/>
          <w:sz w:val="24"/>
          <w:szCs w:val="24"/>
        </w:rPr>
        <w:t xml:space="preserve"> (4)C</w:t>
      </w:r>
      <w:r>
        <w:rPr>
          <w:rFonts w:hint="eastAsia" w:ascii="宋体" w:hAnsi="宋体" w:eastAsia="宋体" w:cs="宋体"/>
          <w:b w:val="0"/>
          <w:bCs w:val="0"/>
          <w:color w:val="000000"/>
          <w:kern w:val="0"/>
          <w:sz w:val="24"/>
          <w:szCs w:val="24"/>
          <w:vertAlign w:val="subscript"/>
        </w:rPr>
        <w:t>6</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5</w:t>
      </w:r>
      <w:r>
        <w:rPr>
          <w:rFonts w:hint="eastAsia" w:ascii="宋体" w:hAnsi="宋体" w:eastAsia="宋体" w:cs="宋体"/>
          <w:b w:val="0"/>
          <w:bCs w:val="0"/>
          <w:color w:val="000000"/>
          <w:kern w:val="0"/>
          <w:sz w:val="24"/>
          <w:szCs w:val="24"/>
        </w:rPr>
        <w:t>NO</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vertAlign w:val="superscript"/>
        </w:rPr>
        <w:t>+</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4.</w:t>
      </w:r>
      <w:r>
        <w:rPr>
          <w:rFonts w:hint="eastAsia" w:ascii="宋体" w:hAnsi="宋体" w:eastAsia="宋体" w:cs="宋体"/>
          <w:b w:val="0"/>
          <w:bCs w:val="0"/>
          <w:color w:val="000000"/>
          <w:kern w:val="0"/>
          <w:sz w:val="24"/>
          <w:szCs w:val="24"/>
        </w:rPr>
        <w:t>（1）C</w:t>
      </w:r>
      <w:r>
        <w:rPr>
          <w:rFonts w:hint="eastAsia" w:ascii="宋体" w:hAnsi="宋体" w:eastAsia="宋体" w:cs="宋体"/>
          <w:b w:val="0"/>
          <w:bCs w:val="0"/>
          <w:color w:val="000000"/>
          <w:kern w:val="0"/>
          <w:sz w:val="24"/>
          <w:szCs w:val="24"/>
          <w:vertAlign w:val="subscript"/>
        </w:rPr>
        <w:t>4</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7</w:t>
      </w:r>
      <w:r>
        <w:rPr>
          <w:rFonts w:hint="eastAsia" w:ascii="宋体" w:hAnsi="宋体" w:eastAsia="宋体" w:cs="宋体"/>
          <w:b w:val="0"/>
          <w:bCs w:val="0"/>
          <w:color w:val="000000"/>
          <w:kern w:val="0"/>
          <w:sz w:val="24"/>
          <w:szCs w:val="24"/>
        </w:rPr>
        <w:t>O或C</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O</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  （2）CH</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N</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或C</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5</w:t>
      </w:r>
      <w:r>
        <w:rPr>
          <w:rFonts w:hint="eastAsia" w:ascii="宋体" w:hAnsi="宋体" w:eastAsia="宋体" w:cs="宋体"/>
          <w:b w:val="0"/>
          <w:bCs w:val="0"/>
          <w:color w:val="000000"/>
          <w:kern w:val="0"/>
          <w:sz w:val="24"/>
          <w:szCs w:val="24"/>
        </w:rPr>
        <w:t>N</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或C</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7</w:t>
      </w:r>
      <w:r>
        <w:rPr>
          <w:rFonts w:hint="eastAsia" w:ascii="宋体" w:hAnsi="宋体" w:eastAsia="宋体" w:cs="宋体"/>
          <w:b w:val="0"/>
          <w:bCs w:val="0"/>
          <w:color w:val="000000"/>
          <w:kern w:val="0"/>
          <w:sz w:val="24"/>
          <w:szCs w:val="24"/>
        </w:rPr>
        <w:t>N  （3）C</w:t>
      </w:r>
      <w:r>
        <w:rPr>
          <w:rFonts w:hint="eastAsia" w:ascii="宋体" w:hAnsi="宋体" w:eastAsia="宋体" w:cs="宋体"/>
          <w:b w:val="0"/>
          <w:bCs w:val="0"/>
          <w:color w:val="000000"/>
          <w:kern w:val="0"/>
          <w:sz w:val="24"/>
          <w:szCs w:val="24"/>
          <w:vertAlign w:val="subscript"/>
        </w:rPr>
        <w:t>4</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10</w:t>
      </w: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五</w:t>
      </w:r>
      <w:r>
        <w:rPr>
          <w:rFonts w:hint="eastAsia" w:ascii="宋体" w:hAnsi="宋体" w:eastAsia="宋体" w:cs="宋体"/>
          <w:b/>
          <w:kern w:val="0"/>
          <w:sz w:val="24"/>
          <w:szCs w:val="24"/>
        </w:rPr>
        <w:t>、简答题</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color w:val="000000"/>
          <w:kern w:val="0"/>
          <w:sz w:val="24"/>
          <w:szCs w:val="24"/>
        </w:rPr>
      </w:pPr>
      <w:r>
        <w:rPr>
          <w:rFonts w:hint="eastAsia" w:ascii="宋体" w:hAnsi="宋体" w:eastAsia="宋体" w:cs="宋体"/>
          <w:b/>
          <w:bCs/>
          <w:color w:val="000000"/>
          <w:kern w:val="0"/>
          <w:sz w:val="24"/>
          <w:szCs w:val="24"/>
          <w:lang w:val="en-US" w:eastAsia="zh-CN"/>
        </w:rPr>
        <w:t>1.</w:t>
      </w:r>
      <w:r>
        <w:rPr>
          <w:rFonts w:hint="eastAsia" w:ascii="宋体" w:hAnsi="宋体" w:eastAsia="宋体" w:cs="宋体"/>
          <w:b/>
          <w:bCs/>
          <w:color w:val="000000"/>
          <w:kern w:val="0"/>
          <w:sz w:val="24"/>
          <w:szCs w:val="24"/>
        </w:rPr>
        <w:t xml:space="preserve">   </w:t>
      </w:r>
      <w:r>
        <w:rPr>
          <w:rFonts w:hint="eastAsia" w:ascii="宋体" w:hAnsi="宋体" w:eastAsia="宋体" w:cs="宋体"/>
          <w:b/>
          <w:bCs/>
          <w:color w:val="000000"/>
          <w:kern w:val="0"/>
          <w:sz w:val="24"/>
          <w:szCs w:val="24"/>
        </w:rPr>
        <w:fldChar w:fldCharType="begin"/>
      </w:r>
      <w:r>
        <w:rPr>
          <w:rFonts w:hint="eastAsia" w:ascii="宋体" w:hAnsi="宋体" w:eastAsia="宋体" w:cs="宋体"/>
          <w:b/>
          <w:bCs/>
          <w:color w:val="000000"/>
          <w:kern w:val="0"/>
          <w:sz w:val="24"/>
          <w:szCs w:val="24"/>
        </w:rPr>
        <w:instrText xml:space="preserve"> INCLUDEPICTURE "http://lesson.sxu.edu.cn/jpkc/bpfx/bpfx-khlx/photo/bpfxlx5/bpfxlx34.gif" \* MERGEFORMATINET </w:instrText>
      </w:r>
      <w:r>
        <w:rPr>
          <w:rFonts w:hint="eastAsia" w:ascii="宋体" w:hAnsi="宋体" w:eastAsia="宋体" w:cs="宋体"/>
          <w:b/>
          <w:bCs/>
          <w:color w:val="000000"/>
          <w:kern w:val="0"/>
          <w:sz w:val="24"/>
          <w:szCs w:val="24"/>
        </w:rPr>
        <w:fldChar w:fldCharType="separate"/>
      </w:r>
      <w:r>
        <w:rPr>
          <w:rFonts w:hint="eastAsia" w:ascii="宋体" w:hAnsi="宋体" w:eastAsia="宋体" w:cs="宋体"/>
          <w:b/>
          <w:bCs/>
          <w:color w:val="000000"/>
          <w:kern w:val="0"/>
          <w:sz w:val="24"/>
          <w:szCs w:val="24"/>
        </w:rPr>
        <w:drawing>
          <wp:inline distT="0" distB="0" distL="114300" distR="114300">
            <wp:extent cx="2505075" cy="190500"/>
            <wp:effectExtent l="0" t="0" r="9525" b="7620"/>
            <wp:docPr id="17" name="图片 16" descr="bpfxlx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descr="bpfxlx34"/>
                    <pic:cNvPicPr>
                      <a:picLocks noChangeAspect="1"/>
                    </pic:cNvPicPr>
                  </pic:nvPicPr>
                  <pic:blipFill>
                    <a:blip r:embed="rId35"/>
                    <a:stretch>
                      <a:fillRect/>
                    </a:stretch>
                  </pic:blipFill>
                  <pic:spPr>
                    <a:xfrm>
                      <a:off x="0" y="0"/>
                      <a:ext cx="2505075" cy="190500"/>
                    </a:xfrm>
                    <a:prstGeom prst="rect">
                      <a:avLst/>
                    </a:prstGeom>
                    <a:noFill/>
                    <a:ln w="9525">
                      <a:noFill/>
                    </a:ln>
                  </pic:spPr>
                </pic:pic>
              </a:graphicData>
            </a:graphic>
          </wp:inline>
        </w:drawing>
      </w:r>
      <w:r>
        <w:rPr>
          <w:rFonts w:hint="eastAsia" w:ascii="宋体" w:hAnsi="宋体" w:eastAsia="宋体" w:cs="宋体"/>
          <w:b/>
          <w:bCs/>
          <w:color w:val="000000"/>
          <w:kern w:val="0"/>
          <w:sz w:val="24"/>
          <w:szCs w:val="24"/>
        </w:rPr>
        <w:fldChar w:fldCharType="end"/>
      </w:r>
      <w:r>
        <w:rPr>
          <w:rFonts w:hint="eastAsia" w:ascii="宋体" w:hAnsi="宋体" w:eastAsia="宋体" w:cs="宋体"/>
          <w:b/>
          <w:bCs/>
          <w:color w:val="000000"/>
          <w:kern w:val="0"/>
          <w:sz w:val="24"/>
          <w:szCs w:val="24"/>
        </w:rPr>
        <w:t> m/z  29</w:t>
      </w:r>
    </w:p>
    <w:p>
      <w:pPr>
        <w:keepNext w:val="0"/>
        <w:keepLines w:val="0"/>
        <w:pageBreakBefore w:val="0"/>
        <w:widowControl/>
        <w:kinsoku/>
        <w:overflowPunct/>
        <w:topLinePunct w:val="0"/>
        <w:autoSpaceDE/>
        <w:autoSpaceDN/>
        <w:bidi w:val="0"/>
        <w:adjustRightInd/>
        <w:snapToGrid/>
        <w:spacing w:line="240" w:lineRule="atLeast"/>
        <w:ind w:firstLine="1050"/>
        <w:textAlignment w:val="auto"/>
        <w:rPr>
          <w:rFonts w:hint="eastAsia" w:ascii="宋体" w:hAnsi="宋体" w:eastAsia="宋体" w:cs="宋体"/>
          <w:b/>
          <w:color w:val="000000"/>
          <w:kern w:val="0"/>
          <w:sz w:val="24"/>
          <w:szCs w:val="24"/>
        </w:rPr>
      </w:pPr>
      <w:r>
        <w:rPr>
          <w:rFonts w:hint="eastAsia" w:ascii="宋体" w:hAnsi="宋体" w:eastAsia="宋体" w:cs="宋体"/>
          <w:b/>
          <w:color w:val="000000"/>
          <w:kern w:val="0"/>
          <w:sz w:val="24"/>
          <w:szCs w:val="24"/>
        </w:rPr>
        <w:t>　</w:t>
      </w:r>
      <w:r>
        <w:rPr>
          <w:rFonts w:hint="eastAsia" w:ascii="宋体" w:hAnsi="宋体" w:eastAsia="宋体" w:cs="宋体"/>
          <w:b/>
          <w:bCs/>
          <w:color w:val="000000"/>
          <w:kern w:val="0"/>
          <w:sz w:val="24"/>
          <w:szCs w:val="24"/>
        </w:rPr>
        <w:fldChar w:fldCharType="begin"/>
      </w:r>
      <w:r>
        <w:rPr>
          <w:rFonts w:hint="eastAsia" w:ascii="宋体" w:hAnsi="宋体" w:eastAsia="宋体" w:cs="宋体"/>
          <w:b/>
          <w:bCs/>
          <w:color w:val="000000"/>
          <w:kern w:val="0"/>
          <w:sz w:val="24"/>
          <w:szCs w:val="24"/>
        </w:rPr>
        <w:instrText xml:space="preserve"> INCLUDEPICTURE "http://lesson.sxu.edu.cn/jpkc/bpfx/bpfx-khlx/photo/bpfxlx5/bpfxlx35.gif" \* MERGEFORMATINET </w:instrText>
      </w:r>
      <w:r>
        <w:rPr>
          <w:rFonts w:hint="eastAsia" w:ascii="宋体" w:hAnsi="宋体" w:eastAsia="宋体" w:cs="宋体"/>
          <w:b/>
          <w:bCs/>
          <w:color w:val="000000"/>
          <w:kern w:val="0"/>
          <w:sz w:val="24"/>
          <w:szCs w:val="24"/>
        </w:rPr>
        <w:fldChar w:fldCharType="separate"/>
      </w:r>
      <w:r>
        <w:rPr>
          <w:rFonts w:hint="eastAsia" w:ascii="宋体" w:hAnsi="宋体" w:eastAsia="宋体" w:cs="宋体"/>
          <w:b/>
          <w:bCs/>
          <w:color w:val="000000"/>
          <w:kern w:val="0"/>
          <w:sz w:val="24"/>
          <w:szCs w:val="24"/>
        </w:rPr>
        <w:drawing>
          <wp:inline distT="0" distB="0" distL="114300" distR="114300">
            <wp:extent cx="2486025" cy="190500"/>
            <wp:effectExtent l="0" t="0" r="13335" b="7620"/>
            <wp:docPr id="18" name="图片 17" descr="bpfxlx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descr="bpfxlx35"/>
                    <pic:cNvPicPr>
                      <a:picLocks noChangeAspect="1"/>
                    </pic:cNvPicPr>
                  </pic:nvPicPr>
                  <pic:blipFill>
                    <a:blip r:embed="rId36"/>
                    <a:stretch>
                      <a:fillRect/>
                    </a:stretch>
                  </pic:blipFill>
                  <pic:spPr>
                    <a:xfrm>
                      <a:off x="0" y="0"/>
                      <a:ext cx="2486025" cy="190500"/>
                    </a:xfrm>
                    <a:prstGeom prst="rect">
                      <a:avLst/>
                    </a:prstGeom>
                    <a:noFill/>
                    <a:ln w="9525">
                      <a:noFill/>
                    </a:ln>
                  </pic:spPr>
                </pic:pic>
              </a:graphicData>
            </a:graphic>
          </wp:inline>
        </w:drawing>
      </w:r>
      <w:r>
        <w:rPr>
          <w:rFonts w:hint="eastAsia" w:ascii="宋体" w:hAnsi="宋体" w:eastAsia="宋体" w:cs="宋体"/>
          <w:b/>
          <w:bCs/>
          <w:color w:val="000000"/>
          <w:kern w:val="0"/>
          <w:sz w:val="24"/>
          <w:szCs w:val="24"/>
        </w:rPr>
        <w:fldChar w:fldCharType="end"/>
      </w:r>
      <w:r>
        <w:rPr>
          <w:rFonts w:hint="eastAsia" w:ascii="宋体" w:hAnsi="宋体" w:eastAsia="宋体" w:cs="宋体"/>
          <w:b/>
          <w:bCs/>
          <w:color w:val="000000"/>
          <w:kern w:val="0"/>
          <w:sz w:val="24"/>
          <w:szCs w:val="24"/>
        </w:rPr>
        <w:t> m/z  15</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color w:val="000000"/>
          <w:kern w:val="0"/>
          <w:sz w:val="24"/>
          <w:szCs w:val="24"/>
          <w:lang w:val="en-US" w:eastAsia="zh-CN"/>
        </w:rPr>
      </w:pPr>
      <w:r>
        <w:rPr>
          <w:rFonts w:hint="eastAsia" w:ascii="宋体" w:hAnsi="宋体" w:eastAsia="宋体" w:cs="宋体"/>
          <w:b/>
          <w:bCs/>
          <w:color w:val="000000"/>
          <w:kern w:val="0"/>
          <w:sz w:val="24"/>
          <w:szCs w:val="24"/>
          <w:lang w:val="en-US" w:eastAsia="zh-CN"/>
        </w:rPr>
        <w:t>2</w:t>
      </w:r>
      <w:r>
        <w:rPr>
          <w:rFonts w:hint="eastAsia" w:ascii="宋体" w:hAnsi="宋体" w:eastAsia="宋体" w:cs="宋体"/>
          <w:b/>
          <w:bCs/>
          <w:color w:val="000000"/>
          <w:kern w:val="0"/>
          <w:sz w:val="24"/>
          <w:szCs w:val="24"/>
        </w:rPr>
        <w:t>. </w:t>
      </w:r>
      <w:r>
        <w:rPr>
          <w:rFonts w:hint="eastAsia" w:ascii="宋体" w:hAnsi="宋体" w:eastAsia="宋体" w:cs="宋体"/>
          <w:b/>
          <w:bCs/>
          <w:color w:val="000000"/>
          <w:kern w:val="0"/>
          <w:sz w:val="24"/>
          <w:szCs w:val="24"/>
          <w:lang w:val="en-US" w:eastAsia="zh-CN"/>
        </w:rPr>
        <w:t xml:space="preserve"> </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color w:val="000000"/>
          <w:kern w:val="0"/>
          <w:sz w:val="24"/>
          <w:szCs w:val="24"/>
        </w:rPr>
      </w:pPr>
      <w:r>
        <w:rPr>
          <w:rFonts w:hint="eastAsia" w:ascii="宋体" w:hAnsi="宋体" w:eastAsia="宋体" w:cs="宋体"/>
          <w:b/>
          <w:bCs/>
          <w:color w:val="000000"/>
          <w:kern w:val="0"/>
          <w:sz w:val="24"/>
          <w:szCs w:val="24"/>
          <w:lang w:val="en-US" w:eastAsia="zh-CN"/>
        </w:rPr>
        <w:t>3</w:t>
      </w:r>
      <w:r>
        <w:rPr>
          <w:rFonts w:hint="eastAsia" w:ascii="宋体" w:hAnsi="宋体" w:eastAsia="宋体" w:cs="宋体"/>
          <w:b/>
          <w:bCs/>
          <w:color w:val="000000"/>
          <w:kern w:val="0"/>
          <w:sz w:val="24"/>
          <w:szCs w:val="24"/>
        </w:rPr>
        <w:t>.  </w:t>
      </w:r>
      <w:r>
        <w:rPr>
          <w:rFonts w:hint="eastAsia" w:ascii="宋体" w:hAnsi="宋体" w:eastAsia="宋体" w:cs="宋体"/>
          <w:b/>
          <w:bCs/>
          <w:color w:val="000000"/>
          <w:kern w:val="0"/>
          <w:sz w:val="24"/>
          <w:szCs w:val="24"/>
        </w:rPr>
        <w:fldChar w:fldCharType="begin"/>
      </w:r>
      <w:r>
        <w:rPr>
          <w:rFonts w:hint="eastAsia" w:ascii="宋体" w:hAnsi="宋体" w:eastAsia="宋体" w:cs="宋体"/>
          <w:b/>
          <w:bCs/>
          <w:color w:val="000000"/>
          <w:kern w:val="0"/>
          <w:sz w:val="24"/>
          <w:szCs w:val="24"/>
        </w:rPr>
        <w:instrText xml:space="preserve"> INCLUDEPICTURE "http://lesson.sxu.edu.cn/jpkc/bpfx/bpfx-khlx/photo/bpfxlx5/bpfxlx38.gif" \* MERGEFORMATINET </w:instrText>
      </w:r>
      <w:r>
        <w:rPr>
          <w:rFonts w:hint="eastAsia" w:ascii="宋体" w:hAnsi="宋体" w:eastAsia="宋体" w:cs="宋体"/>
          <w:b/>
          <w:bCs/>
          <w:color w:val="000000"/>
          <w:kern w:val="0"/>
          <w:sz w:val="24"/>
          <w:szCs w:val="24"/>
        </w:rPr>
        <w:fldChar w:fldCharType="separate"/>
      </w:r>
      <w:r>
        <w:rPr>
          <w:rFonts w:hint="eastAsia" w:ascii="宋体" w:hAnsi="宋体" w:eastAsia="宋体" w:cs="宋体"/>
          <w:b/>
          <w:bCs/>
          <w:color w:val="000000"/>
          <w:kern w:val="0"/>
          <w:sz w:val="24"/>
          <w:szCs w:val="24"/>
        </w:rPr>
        <w:drawing>
          <wp:inline distT="0" distB="0" distL="114300" distR="114300">
            <wp:extent cx="1781175" cy="457200"/>
            <wp:effectExtent l="0" t="0" r="1905" b="0"/>
            <wp:docPr id="21" name="图片 20" descr="bpfxlx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descr="bpfxlx38"/>
                    <pic:cNvPicPr>
                      <a:picLocks noChangeAspect="1"/>
                    </pic:cNvPicPr>
                  </pic:nvPicPr>
                  <pic:blipFill>
                    <a:blip r:embed="rId37"/>
                    <a:stretch>
                      <a:fillRect/>
                    </a:stretch>
                  </pic:blipFill>
                  <pic:spPr>
                    <a:xfrm>
                      <a:off x="0" y="0"/>
                      <a:ext cx="1781175" cy="457200"/>
                    </a:xfrm>
                    <a:prstGeom prst="rect">
                      <a:avLst/>
                    </a:prstGeom>
                    <a:noFill/>
                    <a:ln w="9525">
                      <a:noFill/>
                    </a:ln>
                  </pic:spPr>
                </pic:pic>
              </a:graphicData>
            </a:graphic>
          </wp:inline>
        </w:drawing>
      </w:r>
      <w:r>
        <w:rPr>
          <w:rFonts w:hint="eastAsia" w:ascii="宋体" w:hAnsi="宋体" w:eastAsia="宋体" w:cs="宋体"/>
          <w:b/>
          <w:bCs/>
          <w:color w:val="000000"/>
          <w:kern w:val="0"/>
          <w:sz w:val="24"/>
          <w:szCs w:val="24"/>
        </w:rPr>
        <w:fldChar w:fldCharType="end"/>
      </w:r>
    </w:p>
    <w:p>
      <w:pPr>
        <w:keepNext w:val="0"/>
        <w:keepLines w:val="0"/>
        <w:pageBreakBefore w:val="0"/>
        <w:numPr>
          <w:ilvl w:val="0"/>
          <w:numId w:val="0"/>
        </w:numPr>
        <w:kinsoku/>
        <w:overflowPunct/>
        <w:topLinePunct w:val="0"/>
        <w:autoSpaceDE/>
        <w:autoSpaceDN/>
        <w:bidi w:val="0"/>
        <w:adjustRightInd/>
        <w:snapToGrid/>
        <w:spacing w:line="240" w:lineRule="atLeast"/>
        <w:textAlignment w:val="auto"/>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lang w:val="en-US" w:eastAsia="zh-CN"/>
        </w:rPr>
        <w:t>4</w:t>
      </w:r>
      <w:r>
        <w:rPr>
          <w:rFonts w:hint="eastAsia" w:ascii="宋体" w:hAnsi="宋体" w:eastAsia="宋体" w:cs="宋体"/>
          <w:b/>
          <w:bCs/>
          <w:color w:val="000000"/>
          <w:kern w:val="0"/>
          <w:sz w:val="24"/>
          <w:szCs w:val="24"/>
        </w:rPr>
        <w:t>. m</w:t>
      </w:r>
      <w:r>
        <w:rPr>
          <w:rFonts w:hint="eastAsia" w:ascii="宋体" w:hAnsi="宋体" w:eastAsia="宋体" w:cs="宋体"/>
          <w:b/>
          <w:bCs/>
          <w:color w:val="000000"/>
          <w:kern w:val="0"/>
          <w:sz w:val="24"/>
          <w:szCs w:val="24"/>
          <w:vertAlign w:val="subscript"/>
        </w:rPr>
        <w:t xml:space="preserve">1 </w:t>
      </w:r>
      <w:r>
        <w:rPr>
          <w:rFonts w:hint="eastAsia" w:ascii="宋体" w:hAnsi="宋体" w:eastAsia="宋体" w:cs="宋体"/>
          <w:b/>
          <w:bCs/>
          <w:color w:val="000000"/>
          <w:kern w:val="0"/>
          <w:sz w:val="24"/>
          <w:szCs w:val="24"/>
        </w:rPr>
        <w:t>= 105, m</w:t>
      </w:r>
      <w:r>
        <w:rPr>
          <w:rFonts w:hint="eastAsia" w:ascii="宋体" w:hAnsi="宋体" w:eastAsia="宋体" w:cs="宋体"/>
          <w:b/>
          <w:bCs/>
          <w:color w:val="000000"/>
          <w:kern w:val="0"/>
          <w:sz w:val="24"/>
          <w:szCs w:val="24"/>
          <w:vertAlign w:val="subscript"/>
        </w:rPr>
        <w:t xml:space="preserve">2 </w:t>
      </w:r>
      <w:r>
        <w:rPr>
          <w:rFonts w:hint="eastAsia" w:ascii="宋体" w:hAnsi="宋体" w:eastAsia="宋体" w:cs="宋体"/>
          <w:b/>
          <w:bCs/>
          <w:color w:val="000000"/>
          <w:kern w:val="0"/>
          <w:sz w:val="24"/>
          <w:szCs w:val="24"/>
        </w:rPr>
        <w:t xml:space="preserve">= 77, </w:t>
      </w:r>
      <w:r>
        <w:rPr>
          <w:rFonts w:hint="eastAsia" w:ascii="宋体" w:hAnsi="宋体" w:eastAsia="宋体" w:cs="宋体"/>
          <w:b/>
          <w:bCs/>
          <w:color w:val="000000"/>
          <w:kern w:val="0"/>
          <w:sz w:val="24"/>
          <w:szCs w:val="24"/>
        </w:rPr>
        <w:fldChar w:fldCharType="begin"/>
      </w:r>
      <w:r>
        <w:rPr>
          <w:rFonts w:hint="eastAsia" w:ascii="宋体" w:hAnsi="宋体" w:eastAsia="宋体" w:cs="宋体"/>
          <w:b/>
          <w:bCs/>
          <w:color w:val="000000"/>
          <w:kern w:val="0"/>
          <w:sz w:val="24"/>
          <w:szCs w:val="24"/>
        </w:rPr>
        <w:instrText xml:space="preserve"> INCLUDEPICTURE "http://lesson.sxu.edu.cn/jpkc/bpfx/bpfx-khlx/photo/bpfxlx5/bpfxlx40.gif" \* MERGEFORMATINET </w:instrText>
      </w:r>
      <w:r>
        <w:rPr>
          <w:rFonts w:hint="eastAsia" w:ascii="宋体" w:hAnsi="宋体" w:eastAsia="宋体" w:cs="宋体"/>
          <w:b/>
          <w:bCs/>
          <w:color w:val="000000"/>
          <w:kern w:val="0"/>
          <w:sz w:val="24"/>
          <w:szCs w:val="24"/>
        </w:rPr>
        <w:fldChar w:fldCharType="separate"/>
      </w:r>
      <w:r>
        <w:rPr>
          <w:rFonts w:hint="eastAsia" w:ascii="宋体" w:hAnsi="宋体" w:eastAsia="宋体" w:cs="宋体"/>
          <w:b/>
          <w:bCs/>
          <w:color w:val="000000"/>
          <w:kern w:val="0"/>
          <w:sz w:val="24"/>
          <w:szCs w:val="24"/>
        </w:rPr>
        <w:drawing>
          <wp:inline distT="0" distB="0" distL="114300" distR="114300">
            <wp:extent cx="1714500" cy="457200"/>
            <wp:effectExtent l="0" t="0" r="7620" b="0"/>
            <wp:docPr id="19" name="图片 21" descr="bpfxlx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1" descr="bpfxlx40"/>
                    <pic:cNvPicPr>
                      <a:picLocks noChangeAspect="1"/>
                    </pic:cNvPicPr>
                  </pic:nvPicPr>
                  <pic:blipFill>
                    <a:blip r:embed="rId38"/>
                    <a:stretch>
                      <a:fillRect/>
                    </a:stretch>
                  </pic:blipFill>
                  <pic:spPr>
                    <a:xfrm>
                      <a:off x="0" y="0"/>
                      <a:ext cx="1714500" cy="457200"/>
                    </a:xfrm>
                    <a:prstGeom prst="rect">
                      <a:avLst/>
                    </a:prstGeom>
                    <a:noFill/>
                    <a:ln w="9525">
                      <a:noFill/>
                    </a:ln>
                  </pic:spPr>
                </pic:pic>
              </a:graphicData>
            </a:graphic>
          </wp:inline>
        </w:drawing>
      </w:r>
      <w:r>
        <w:rPr>
          <w:rFonts w:hint="eastAsia" w:ascii="宋体" w:hAnsi="宋体" w:eastAsia="宋体" w:cs="宋体"/>
          <w:b/>
          <w:bCs/>
          <w:color w:val="000000"/>
          <w:kern w:val="0"/>
          <w:sz w:val="24"/>
          <w:szCs w:val="24"/>
        </w:rPr>
        <w:fldChar w:fldCharType="end"/>
      </w:r>
    </w:p>
    <w:p>
      <w:pPr>
        <w:keepNext w:val="0"/>
        <w:keepLines w:val="0"/>
        <w:pageBreakBefore w:val="0"/>
        <w:numPr>
          <w:ilvl w:val="0"/>
          <w:numId w:val="0"/>
        </w:numPr>
        <w:kinsoku/>
        <w:overflowPunct/>
        <w:topLinePunct w:val="0"/>
        <w:autoSpaceDE/>
        <w:autoSpaceDN/>
        <w:bidi w:val="0"/>
        <w:adjustRightInd/>
        <w:snapToGrid/>
        <w:spacing w:line="240" w:lineRule="atLeast"/>
        <w:textAlignment w:val="auto"/>
        <w:rPr>
          <w:rFonts w:hint="eastAsia" w:ascii="宋体" w:hAnsi="宋体" w:eastAsia="宋体" w:cs="宋体"/>
          <w:b/>
          <w:bCs/>
          <w:color w:val="000000"/>
          <w:kern w:val="0"/>
          <w:sz w:val="24"/>
          <w:szCs w:val="24"/>
        </w:rPr>
      </w:pP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kern w:val="0"/>
          <w:sz w:val="24"/>
          <w:szCs w:val="24"/>
          <w:lang w:eastAsia="zh-CN"/>
        </w:rPr>
      </w:pPr>
      <w:r>
        <w:rPr>
          <w:rFonts w:hint="eastAsia" w:ascii="宋体" w:hAnsi="宋体" w:eastAsia="宋体" w:cs="宋体"/>
          <w:b/>
          <w:kern w:val="0"/>
          <w:sz w:val="24"/>
          <w:szCs w:val="24"/>
          <w:lang w:val="en-US" w:eastAsia="zh-CN"/>
        </w:rPr>
        <w:t>六</w:t>
      </w:r>
      <w:r>
        <w:rPr>
          <w:rFonts w:hint="eastAsia" w:ascii="宋体" w:hAnsi="宋体" w:eastAsia="宋体" w:cs="宋体"/>
          <w:b/>
          <w:kern w:val="0"/>
          <w:sz w:val="24"/>
          <w:szCs w:val="24"/>
        </w:rPr>
        <w:t>、</w:t>
      </w:r>
      <w:r>
        <w:rPr>
          <w:rFonts w:hint="eastAsia" w:ascii="宋体" w:hAnsi="宋体" w:eastAsia="宋体" w:cs="宋体"/>
          <w:b/>
          <w:kern w:val="0"/>
          <w:sz w:val="24"/>
          <w:szCs w:val="24"/>
          <w:lang w:eastAsia="zh-CN"/>
        </w:rPr>
        <w:t>分析解答</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1</w:t>
      </w:r>
      <w:r>
        <w:rPr>
          <w:rFonts w:hint="eastAsia" w:ascii="宋体" w:hAnsi="宋体" w:eastAsia="宋体" w:cs="宋体"/>
          <w:b w:val="0"/>
          <w:bCs w:val="0"/>
          <w:color w:val="000000"/>
          <w:kern w:val="0"/>
          <w:sz w:val="24"/>
          <w:szCs w:val="24"/>
        </w:rPr>
        <w:t>. 为（2）CH</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CH</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COOCH</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CH</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CH</w:t>
      </w:r>
      <w:r>
        <w:rPr>
          <w:rFonts w:hint="eastAsia" w:ascii="宋体" w:hAnsi="宋体" w:eastAsia="宋体" w:cs="宋体"/>
          <w:b w:val="0"/>
          <w:bCs w:val="0"/>
          <w:color w:val="000000"/>
          <w:kern w:val="0"/>
          <w:sz w:val="24"/>
          <w:szCs w:val="24"/>
          <w:vertAlign w:val="subscript"/>
        </w:rPr>
        <w:t>3</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　   由于α开裂生成：</w:t>
      </w: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"http://lesson.sxu.edu.cn/jpkc/bpfx/bpfx-khlx/photo/bpfxlx5/bpfxlx54.gif"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713105" cy="200025"/>
            <wp:effectExtent l="0" t="0" r="3175" b="0"/>
            <wp:docPr id="31" name="图片 30" descr="bpfxlx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descr="bpfxlx54"/>
                    <pic:cNvPicPr>
                      <a:picLocks noChangeAspect="1"/>
                    </pic:cNvPicPr>
                  </pic:nvPicPr>
                  <pic:blipFill>
                    <a:blip r:embed="rId39"/>
                    <a:stretch>
                      <a:fillRect/>
                    </a:stretch>
                  </pic:blipFill>
                  <pic:spPr>
                    <a:xfrm>
                      <a:off x="0" y="0"/>
                      <a:ext cx="713105" cy="200025"/>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r>
        <w:rPr>
          <w:rFonts w:hint="eastAsia" w:ascii="宋体" w:hAnsi="宋体" w:eastAsia="宋体" w:cs="宋体"/>
          <w:b w:val="0"/>
          <w:bCs w:val="0"/>
          <w:color w:val="000000"/>
          <w:kern w:val="0"/>
          <w:sz w:val="24"/>
          <w:szCs w:val="24"/>
        </w:rPr>
        <w:t xml:space="preserve"> m/z57；C</w:t>
      </w:r>
      <w:r>
        <w:rPr>
          <w:rFonts w:hint="eastAsia" w:ascii="宋体" w:hAnsi="宋体" w:eastAsia="宋体" w:cs="宋体"/>
          <w:b w:val="0"/>
          <w:bCs w:val="0"/>
          <w:color w:val="000000"/>
          <w:kern w:val="0"/>
          <w:sz w:val="24"/>
          <w:szCs w:val="24"/>
          <w:vertAlign w:val="subscript"/>
        </w:rPr>
        <w:t>3</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7</w:t>
      </w:r>
      <w:r>
        <w:rPr>
          <w:rFonts w:hint="eastAsia" w:ascii="宋体" w:hAnsi="宋体" w:eastAsia="宋体" w:cs="宋体"/>
          <w:b w:val="0"/>
          <w:bCs w:val="0"/>
          <w:color w:val="000000"/>
          <w:kern w:val="0"/>
          <w:sz w:val="24"/>
          <w:szCs w:val="24"/>
          <w:vertAlign w:val="superscript"/>
        </w:rPr>
        <w:t>+</w:t>
      </w:r>
      <w:r>
        <w:rPr>
          <w:rFonts w:hint="eastAsia" w:ascii="宋体" w:hAnsi="宋体" w:eastAsia="宋体" w:cs="宋体"/>
          <w:b w:val="0"/>
          <w:bCs w:val="0"/>
          <w:color w:val="000000"/>
          <w:kern w:val="0"/>
          <w:sz w:val="24"/>
          <w:szCs w:val="24"/>
        </w:rPr>
        <w:t>  m/z43；C</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5</w:t>
      </w:r>
      <w:r>
        <w:rPr>
          <w:rFonts w:hint="eastAsia" w:ascii="宋体" w:hAnsi="宋体" w:eastAsia="宋体" w:cs="宋体"/>
          <w:b w:val="0"/>
          <w:bCs w:val="0"/>
          <w:color w:val="000000"/>
          <w:kern w:val="0"/>
          <w:sz w:val="24"/>
          <w:szCs w:val="24"/>
          <w:vertAlign w:val="superscript"/>
        </w:rPr>
        <w:t>+</w:t>
      </w:r>
      <w:r>
        <w:rPr>
          <w:rFonts w:hint="eastAsia" w:ascii="宋体" w:hAnsi="宋体" w:eastAsia="宋体" w:cs="宋体"/>
          <w:b w:val="0"/>
          <w:bCs w:val="0"/>
          <w:color w:val="000000"/>
          <w:kern w:val="0"/>
          <w:sz w:val="24"/>
          <w:szCs w:val="24"/>
        </w:rPr>
        <w:t>   m/z29</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　</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2</w:t>
      </w:r>
      <w:r>
        <w:rPr>
          <w:rFonts w:hint="eastAsia" w:ascii="宋体" w:hAnsi="宋体" w:eastAsia="宋体" w:cs="宋体"/>
          <w:b w:val="0"/>
          <w:bCs w:val="0"/>
          <w:color w:val="000000"/>
          <w:kern w:val="0"/>
          <w:sz w:val="24"/>
          <w:szCs w:val="24"/>
        </w:rPr>
        <w:t>. 为（1）</w:t>
      </w:r>
    </w:p>
    <w:p>
      <w:pPr>
        <w:keepNext w:val="0"/>
        <w:keepLines w:val="0"/>
        <w:pageBreakBefore w:val="0"/>
        <w:widowControl/>
        <w:kinsoku/>
        <w:overflowPunct/>
        <w:topLinePunct w:val="0"/>
        <w:autoSpaceDE/>
        <w:autoSpaceDN/>
        <w:bidi w:val="0"/>
        <w:adjustRightInd/>
        <w:snapToGrid/>
        <w:spacing w:line="240" w:lineRule="atLeast"/>
        <w:ind w:firstLine="63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"http://lesson.sxu.edu.cn/jpkc/bpfx/bpfx-khlx/photo/bpfxlx5/bpfxlx55.gif"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2839085" cy="1810385"/>
            <wp:effectExtent l="0" t="0" r="0" b="0"/>
            <wp:docPr id="32" name="图片 31" descr="bpfxlx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descr="bpfxlx55"/>
                    <pic:cNvPicPr>
                      <a:picLocks noChangeAspect="1"/>
                    </pic:cNvPicPr>
                  </pic:nvPicPr>
                  <pic:blipFill>
                    <a:blip r:embed="rId40"/>
                    <a:stretch>
                      <a:fillRect/>
                    </a:stretch>
                  </pic:blipFill>
                  <pic:spPr>
                    <a:xfrm>
                      <a:off x="0" y="0"/>
                      <a:ext cx="2839085" cy="1810385"/>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3</w:t>
      </w:r>
      <w:r>
        <w:rPr>
          <w:rFonts w:hint="eastAsia" w:ascii="宋体" w:hAnsi="宋体" w:eastAsia="宋体" w:cs="宋体"/>
          <w:b w:val="0"/>
          <w:bCs w:val="0"/>
          <w:color w:val="000000"/>
          <w:kern w:val="0"/>
          <w:sz w:val="24"/>
          <w:szCs w:val="24"/>
        </w:rPr>
        <w:t>. （1）</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 xml:space="preserve">   </w:t>
      </w: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"http://lesson.sxu.edu.cn/jpkc/bpfx/bpfx-khlx/photo/bpfxlx5/bpfxlx56.gif"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3571875" cy="990600"/>
            <wp:effectExtent l="0" t="0" r="9525" b="0"/>
            <wp:docPr id="33" name="图片 32" descr="bpfxlx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descr="bpfxlx56"/>
                    <pic:cNvPicPr>
                      <a:picLocks noChangeAspect="1"/>
                    </pic:cNvPicPr>
                  </pic:nvPicPr>
                  <pic:blipFill>
                    <a:blip r:embed="rId41"/>
                    <a:stretch>
                      <a:fillRect/>
                    </a:stretch>
                  </pic:blipFill>
                  <pic:spPr>
                    <a:xfrm>
                      <a:off x="0" y="0"/>
                      <a:ext cx="3571875" cy="990600"/>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（2）</w:t>
      </w:r>
    </w:p>
    <w:p>
      <w:pPr>
        <w:keepNext w:val="0"/>
        <w:keepLines w:val="0"/>
        <w:pageBreakBefore w:val="0"/>
        <w:widowControl/>
        <w:kinsoku/>
        <w:overflowPunct/>
        <w:topLinePunct w:val="0"/>
        <w:autoSpaceDE/>
        <w:autoSpaceDN/>
        <w:bidi w:val="0"/>
        <w:adjustRightInd/>
        <w:snapToGrid/>
        <w:spacing w:line="240" w:lineRule="atLeast"/>
        <w:ind w:firstLine="42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fldChar w:fldCharType="begin"/>
      </w:r>
      <w:r>
        <w:rPr>
          <w:rFonts w:hint="eastAsia" w:ascii="宋体" w:hAnsi="宋体" w:eastAsia="宋体" w:cs="宋体"/>
          <w:b w:val="0"/>
          <w:bCs w:val="0"/>
          <w:color w:val="000000"/>
          <w:kern w:val="0"/>
          <w:sz w:val="24"/>
          <w:szCs w:val="24"/>
        </w:rPr>
        <w:instrText xml:space="preserve"> INCLUDEPICTURE "http://lesson.sxu.edu.cn/jpkc/bpfx/bpfx-khlx/photo/bpfxlx5/bpfxlx57.gif" \* MERGEFORMATINET </w:instrText>
      </w:r>
      <w:r>
        <w:rPr>
          <w:rFonts w:hint="eastAsia" w:ascii="宋体" w:hAnsi="宋体" w:eastAsia="宋体" w:cs="宋体"/>
          <w:b w:val="0"/>
          <w:bCs w:val="0"/>
          <w:color w:val="000000"/>
          <w:kern w:val="0"/>
          <w:sz w:val="24"/>
          <w:szCs w:val="24"/>
        </w:rPr>
        <w:fldChar w:fldCharType="separate"/>
      </w:r>
      <w:r>
        <w:rPr>
          <w:rFonts w:hint="eastAsia" w:ascii="宋体" w:hAnsi="宋体" w:eastAsia="宋体" w:cs="宋体"/>
          <w:b w:val="0"/>
          <w:bCs w:val="0"/>
          <w:color w:val="000000"/>
          <w:kern w:val="0"/>
          <w:sz w:val="24"/>
          <w:szCs w:val="24"/>
        </w:rPr>
        <w:drawing>
          <wp:inline distT="0" distB="0" distL="114300" distR="114300">
            <wp:extent cx="3314065" cy="913765"/>
            <wp:effectExtent l="0" t="0" r="0" b="0"/>
            <wp:docPr id="34" name="图片 33" descr="bpfxlx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descr="bpfxlx57"/>
                    <pic:cNvPicPr>
                      <a:picLocks noChangeAspect="1"/>
                    </pic:cNvPicPr>
                  </pic:nvPicPr>
                  <pic:blipFill>
                    <a:blip r:embed="rId42"/>
                    <a:stretch>
                      <a:fillRect/>
                    </a:stretch>
                  </pic:blipFill>
                  <pic:spPr>
                    <a:xfrm>
                      <a:off x="0" y="0"/>
                      <a:ext cx="3314065" cy="913765"/>
                    </a:xfrm>
                    <a:prstGeom prst="rect">
                      <a:avLst/>
                    </a:prstGeom>
                    <a:noFill/>
                    <a:ln w="9525">
                      <a:noFill/>
                    </a:ln>
                  </pic:spPr>
                </pic:pic>
              </a:graphicData>
            </a:graphic>
          </wp:inline>
        </w:drawing>
      </w:r>
      <w:r>
        <w:rPr>
          <w:rFonts w:hint="eastAsia" w:ascii="宋体" w:hAnsi="宋体" w:eastAsia="宋体" w:cs="宋体"/>
          <w:b w:val="0"/>
          <w:bCs w:val="0"/>
          <w:color w:val="000000"/>
          <w:kern w:val="0"/>
          <w:sz w:val="24"/>
          <w:szCs w:val="24"/>
        </w:rPr>
        <w:fldChar w:fldCharType="end"/>
      </w:r>
    </w:p>
    <w:p>
      <w:pPr>
        <w:keepNext w:val="0"/>
        <w:keepLines w:val="0"/>
        <w:pageBreakBefore w:val="0"/>
        <w:widowControl/>
        <w:kinsoku/>
        <w:overflowPunct/>
        <w:topLinePunct w:val="0"/>
        <w:autoSpaceDE/>
        <w:autoSpaceDN/>
        <w:bidi w:val="0"/>
        <w:adjustRightInd/>
        <w:snapToGrid/>
        <w:spacing w:line="240" w:lineRule="atLeast"/>
        <w:ind w:firstLine="42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　</w:t>
      </w:r>
    </w:p>
    <w:p>
      <w:pPr>
        <w:keepNext w:val="0"/>
        <w:keepLines w:val="0"/>
        <w:pageBreakBefore w:val="0"/>
        <w:widowControl/>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lang w:val="en-US" w:eastAsia="zh-CN"/>
        </w:rPr>
        <w:t>4.</w:t>
      </w:r>
      <w:r>
        <w:rPr>
          <w:rFonts w:hint="eastAsia" w:ascii="宋体" w:hAnsi="宋体" w:eastAsia="宋体" w:cs="宋体"/>
          <w:b w:val="0"/>
          <w:bCs w:val="0"/>
          <w:color w:val="000000"/>
          <w:kern w:val="0"/>
          <w:sz w:val="24"/>
          <w:szCs w:val="24"/>
        </w:rPr>
        <w:t xml:space="preserve"> 结构（4）与谱图相一致</w:t>
      </w:r>
    </w:p>
    <w:p>
      <w:pPr>
        <w:keepNext w:val="0"/>
        <w:keepLines w:val="0"/>
        <w:pageBreakBefore w:val="0"/>
        <w:widowControl/>
        <w:kinsoku/>
        <w:overflowPunct/>
        <w:topLinePunct w:val="0"/>
        <w:autoSpaceDE/>
        <w:autoSpaceDN/>
        <w:bidi w:val="0"/>
        <w:adjustRightInd/>
        <w:snapToGrid/>
        <w:spacing w:line="240" w:lineRule="atLeast"/>
        <w:ind w:firstLine="42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m/z119相当于苄基离子开裂失去CH</w:t>
      </w:r>
      <w:r>
        <w:rPr>
          <w:rFonts w:hint="eastAsia" w:ascii="宋体" w:hAnsi="宋体" w:eastAsia="宋体" w:cs="宋体"/>
          <w:b w:val="0"/>
          <w:bCs w:val="0"/>
          <w:color w:val="000000"/>
          <w:kern w:val="0"/>
          <w:sz w:val="24"/>
          <w:szCs w:val="24"/>
          <w:vertAlign w:val="subscript"/>
        </w:rPr>
        <w:t>3</w:t>
      </w:r>
    </w:p>
    <w:p>
      <w:pPr>
        <w:keepNext w:val="0"/>
        <w:keepLines w:val="0"/>
        <w:pageBreakBefore w:val="0"/>
        <w:widowControl/>
        <w:kinsoku/>
        <w:overflowPunct/>
        <w:topLinePunct w:val="0"/>
        <w:autoSpaceDE/>
        <w:autoSpaceDN/>
        <w:bidi w:val="0"/>
        <w:adjustRightInd/>
        <w:snapToGrid/>
        <w:spacing w:line="240" w:lineRule="atLeast"/>
        <w:ind w:firstLine="42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m/z105相当于苄基离子开裂失去C</w:t>
      </w:r>
      <w:r>
        <w:rPr>
          <w:rFonts w:hint="eastAsia" w:ascii="宋体" w:hAnsi="宋体" w:eastAsia="宋体" w:cs="宋体"/>
          <w:b w:val="0"/>
          <w:bCs w:val="0"/>
          <w:color w:val="000000"/>
          <w:kern w:val="0"/>
          <w:sz w:val="24"/>
          <w:szCs w:val="24"/>
          <w:vertAlign w:val="subscript"/>
        </w:rPr>
        <w:t>2</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5</w:t>
      </w:r>
    </w:p>
    <w:p>
      <w:pPr>
        <w:keepNext w:val="0"/>
        <w:keepLines w:val="0"/>
        <w:pageBreakBefore w:val="0"/>
        <w:widowControl/>
        <w:kinsoku/>
        <w:overflowPunct/>
        <w:topLinePunct w:val="0"/>
        <w:autoSpaceDE/>
        <w:autoSpaceDN/>
        <w:bidi w:val="0"/>
        <w:adjustRightInd/>
        <w:snapToGrid/>
        <w:spacing w:line="240" w:lineRule="atLeast"/>
        <w:ind w:firstLine="420"/>
        <w:textAlignment w:val="auto"/>
        <w:rPr>
          <w:rFonts w:hint="eastAsia" w:ascii="宋体" w:hAnsi="宋体" w:eastAsia="宋体" w:cs="宋体"/>
          <w:b w:val="0"/>
          <w:bCs w:val="0"/>
          <w:color w:val="000000"/>
          <w:kern w:val="0"/>
          <w:sz w:val="24"/>
          <w:szCs w:val="24"/>
        </w:rPr>
      </w:pPr>
      <w:r>
        <w:rPr>
          <w:rFonts w:hint="eastAsia" w:ascii="宋体" w:hAnsi="宋体" w:eastAsia="宋体" w:cs="宋体"/>
          <w:b w:val="0"/>
          <w:bCs w:val="0"/>
          <w:color w:val="000000"/>
          <w:kern w:val="0"/>
          <w:sz w:val="24"/>
          <w:szCs w:val="24"/>
        </w:rPr>
        <w:t>m/z77为乙烯基开裂后的产物C</w:t>
      </w:r>
      <w:r>
        <w:rPr>
          <w:rFonts w:hint="eastAsia" w:ascii="宋体" w:hAnsi="宋体" w:eastAsia="宋体" w:cs="宋体"/>
          <w:b w:val="0"/>
          <w:bCs w:val="0"/>
          <w:color w:val="000000"/>
          <w:kern w:val="0"/>
          <w:sz w:val="24"/>
          <w:szCs w:val="24"/>
          <w:vertAlign w:val="subscript"/>
        </w:rPr>
        <w:t>6</w:t>
      </w:r>
      <w:r>
        <w:rPr>
          <w:rFonts w:hint="eastAsia" w:ascii="宋体" w:hAnsi="宋体" w:eastAsia="宋体" w:cs="宋体"/>
          <w:b w:val="0"/>
          <w:bCs w:val="0"/>
          <w:color w:val="000000"/>
          <w:kern w:val="0"/>
          <w:sz w:val="24"/>
          <w:szCs w:val="24"/>
        </w:rPr>
        <w:t>H</w:t>
      </w:r>
      <w:r>
        <w:rPr>
          <w:rFonts w:hint="eastAsia" w:ascii="宋体" w:hAnsi="宋体" w:eastAsia="宋体" w:cs="宋体"/>
          <w:b w:val="0"/>
          <w:bCs w:val="0"/>
          <w:color w:val="000000"/>
          <w:kern w:val="0"/>
          <w:sz w:val="24"/>
          <w:szCs w:val="24"/>
          <w:vertAlign w:val="subscript"/>
        </w:rPr>
        <w:t>5</w:t>
      </w:r>
      <w:r>
        <w:rPr>
          <w:rFonts w:hint="eastAsia" w:ascii="宋体" w:hAnsi="宋体" w:eastAsia="宋体" w:cs="宋体"/>
          <w:b w:val="0"/>
          <w:bCs w:val="0"/>
          <w:color w:val="000000"/>
          <w:kern w:val="0"/>
          <w:sz w:val="24"/>
          <w:szCs w:val="24"/>
          <w:vertAlign w:val="superscript"/>
        </w:rPr>
        <w:t>+</w:t>
      </w:r>
    </w:p>
    <w:p>
      <w:pPr>
        <w:keepNext w:val="0"/>
        <w:keepLines w:val="0"/>
        <w:pageBreakBefore w:val="0"/>
        <w:numPr>
          <w:ilvl w:val="0"/>
          <w:numId w:val="0"/>
        </w:numPr>
        <w:kinsoku/>
        <w:overflowPunct/>
        <w:topLinePunct w:val="0"/>
        <w:autoSpaceDE/>
        <w:autoSpaceDN/>
        <w:bidi w:val="0"/>
        <w:adjustRightInd/>
        <w:snapToGrid/>
        <w:spacing w:line="240" w:lineRule="atLeast"/>
        <w:textAlignment w:val="auto"/>
        <w:rPr>
          <w:rFonts w:hint="eastAsia" w:ascii="宋体" w:hAnsi="宋体" w:eastAsia="宋体" w:cs="宋体"/>
          <w:b w:val="0"/>
          <w:bCs w:val="0"/>
          <w:color w:val="000000"/>
          <w:kern w:val="0"/>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1186093"/>
    <w:rsid w:val="046754F0"/>
    <w:rsid w:val="086C63EB"/>
    <w:rsid w:val="0D32304E"/>
    <w:rsid w:val="0DB07192"/>
    <w:rsid w:val="0E44619C"/>
    <w:rsid w:val="0F1A225C"/>
    <w:rsid w:val="10F11772"/>
    <w:rsid w:val="13E31478"/>
    <w:rsid w:val="15B8231C"/>
    <w:rsid w:val="17A05090"/>
    <w:rsid w:val="1A595377"/>
    <w:rsid w:val="1AAD7CF2"/>
    <w:rsid w:val="1ABF07CD"/>
    <w:rsid w:val="1B9944B2"/>
    <w:rsid w:val="1BB442FC"/>
    <w:rsid w:val="1BDE5224"/>
    <w:rsid w:val="1C0037B1"/>
    <w:rsid w:val="1C4709A0"/>
    <w:rsid w:val="20254B1F"/>
    <w:rsid w:val="20AF026C"/>
    <w:rsid w:val="21A44B63"/>
    <w:rsid w:val="228B7A9D"/>
    <w:rsid w:val="22DE3463"/>
    <w:rsid w:val="238C4728"/>
    <w:rsid w:val="242F7F26"/>
    <w:rsid w:val="24F53430"/>
    <w:rsid w:val="260B4A1C"/>
    <w:rsid w:val="26702005"/>
    <w:rsid w:val="29735260"/>
    <w:rsid w:val="2A293CFD"/>
    <w:rsid w:val="2A5C6EE9"/>
    <w:rsid w:val="2A865BD8"/>
    <w:rsid w:val="2AF85384"/>
    <w:rsid w:val="2B504D47"/>
    <w:rsid w:val="2B82425C"/>
    <w:rsid w:val="2D9F4ED9"/>
    <w:rsid w:val="2F117ABD"/>
    <w:rsid w:val="31A651B7"/>
    <w:rsid w:val="328E2B17"/>
    <w:rsid w:val="33D577CA"/>
    <w:rsid w:val="34025F34"/>
    <w:rsid w:val="34A12E93"/>
    <w:rsid w:val="35FE6C2D"/>
    <w:rsid w:val="38484B48"/>
    <w:rsid w:val="3D077330"/>
    <w:rsid w:val="3E531FC2"/>
    <w:rsid w:val="3EB74DAB"/>
    <w:rsid w:val="3F71762B"/>
    <w:rsid w:val="420C7B34"/>
    <w:rsid w:val="42A41B79"/>
    <w:rsid w:val="43642A95"/>
    <w:rsid w:val="43B5033D"/>
    <w:rsid w:val="47182FBE"/>
    <w:rsid w:val="47B50369"/>
    <w:rsid w:val="47CD3AB0"/>
    <w:rsid w:val="487118F6"/>
    <w:rsid w:val="489720AA"/>
    <w:rsid w:val="48E20CB9"/>
    <w:rsid w:val="498A026F"/>
    <w:rsid w:val="4B801961"/>
    <w:rsid w:val="4E553FCA"/>
    <w:rsid w:val="4ED97696"/>
    <w:rsid w:val="503A3A2B"/>
    <w:rsid w:val="50494463"/>
    <w:rsid w:val="51730679"/>
    <w:rsid w:val="52483D98"/>
    <w:rsid w:val="53392A68"/>
    <w:rsid w:val="543B4083"/>
    <w:rsid w:val="54C07F44"/>
    <w:rsid w:val="55EC7360"/>
    <w:rsid w:val="59613BCD"/>
    <w:rsid w:val="59DC3904"/>
    <w:rsid w:val="5DF423A5"/>
    <w:rsid w:val="5F0623D2"/>
    <w:rsid w:val="615E6E52"/>
    <w:rsid w:val="62454F42"/>
    <w:rsid w:val="635D1F50"/>
    <w:rsid w:val="672737A2"/>
    <w:rsid w:val="681E2DC9"/>
    <w:rsid w:val="6A0E3A1D"/>
    <w:rsid w:val="6B1854ED"/>
    <w:rsid w:val="6B2768CC"/>
    <w:rsid w:val="6CD5395E"/>
    <w:rsid w:val="6DFE1A97"/>
    <w:rsid w:val="6E1D7FB8"/>
    <w:rsid w:val="6FEA63DD"/>
    <w:rsid w:val="718472DE"/>
    <w:rsid w:val="72F10C27"/>
    <w:rsid w:val="73A103AD"/>
    <w:rsid w:val="756C6E9A"/>
    <w:rsid w:val="761438AC"/>
    <w:rsid w:val="76A954B7"/>
    <w:rsid w:val="77F92A50"/>
    <w:rsid w:val="794A2B7E"/>
    <w:rsid w:val="795A7CDE"/>
    <w:rsid w:val="7A77276D"/>
    <w:rsid w:val="7C7B33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Hyperlink"/>
    <w:basedOn w:val="6"/>
    <w:unhideWhenUsed/>
    <w:qFormat/>
    <w:uiPriority w:val="99"/>
    <w:rPr>
      <w:color w:val="0000FF"/>
      <w:u w:val="single"/>
    </w:rPr>
  </w:style>
  <w:style w:type="character" w:customStyle="1" w:styleId="8">
    <w:name w:val="p41"/>
    <w:basedOn w:val="6"/>
    <w:qFormat/>
    <w:uiPriority w:val="0"/>
    <w:rPr>
      <w:rFonts w:hint="eastAsia" w:ascii="宋体" w:hAnsi="宋体" w:eastAsia="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footer" Target="footer1.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oleObject" Target="embeddings/oleObject4.bin"/><Relationship Id="rId22" Type="http://schemas.openxmlformats.org/officeDocument/2006/relationships/image" Target="media/image14.wmf"/><Relationship Id="rId21" Type="http://schemas.openxmlformats.org/officeDocument/2006/relationships/oleObject" Target="embeddings/oleObject3.bin"/><Relationship Id="rId20" Type="http://schemas.openxmlformats.org/officeDocument/2006/relationships/image" Target="media/image13.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wmf"/><Relationship Id="rId15" Type="http://schemas.openxmlformats.org/officeDocument/2006/relationships/oleObject" Target="embeddings/oleObject1.bin"/><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台州育华学校李才聪</cp:lastModifiedBy>
  <dcterms:modified xsi:type="dcterms:W3CDTF">2021-11-08T08:26:10Z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595BCB4FDFD6406190740ACB4A9266B6</vt:lpwstr>
  </property>
</Properties>
</file>